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96D1" w14:textId="77777777" w:rsidR="007C517D" w:rsidRPr="007C517D" w:rsidRDefault="007C517D" w:rsidP="007C517D">
      <w:pPr>
        <w:pStyle w:val="af1"/>
        <w:spacing w:before="0" w:beforeAutospacing="0" w:after="0" w:afterAutospacing="0" w:line="288" w:lineRule="atLeast"/>
        <w:jc w:val="center"/>
        <w:rPr>
          <w:b/>
          <w:sz w:val="22"/>
          <w:szCs w:val="22"/>
          <w:lang w:eastAsia="en-US"/>
        </w:rPr>
      </w:pPr>
      <w:r w:rsidRPr="007C517D">
        <w:rPr>
          <w:b/>
          <w:sz w:val="22"/>
          <w:szCs w:val="22"/>
          <w:lang w:eastAsia="en-US"/>
        </w:rPr>
        <w:t>Сообщение о регистрации изменений, внесенных в программу облигаций</w:t>
      </w:r>
    </w:p>
    <w:p w14:paraId="1505984D" w14:textId="77777777" w:rsidR="00CA4BEF" w:rsidRPr="00CE55BF" w:rsidRDefault="00CA4BEF" w:rsidP="00CA4BEF">
      <w:pPr>
        <w:pStyle w:val="prilozhenie"/>
        <w:ind w:left="-426" w:firstLine="0"/>
        <w:jc w:val="center"/>
        <w:rPr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6"/>
      </w:tblGrid>
      <w:tr w:rsidR="000D6495" w:rsidRPr="00CE55BF" w14:paraId="16F9B9FE" w14:textId="77777777" w:rsidTr="005C541D">
        <w:tc>
          <w:tcPr>
            <w:tcW w:w="10236" w:type="dxa"/>
            <w:shd w:val="clear" w:color="auto" w:fill="auto"/>
          </w:tcPr>
          <w:p w14:paraId="12B07809" w14:textId="77777777" w:rsidR="000D6495" w:rsidRPr="00CE55BF" w:rsidRDefault="000D6495" w:rsidP="003E2CC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E55BF">
              <w:rPr>
                <w:sz w:val="22"/>
                <w:szCs w:val="22"/>
              </w:rPr>
              <w:t>1. Общие сведения</w:t>
            </w:r>
          </w:p>
        </w:tc>
      </w:tr>
    </w:tbl>
    <w:p w14:paraId="0560F066" w14:textId="77777777" w:rsidR="00AC7EF6" w:rsidRPr="00CE55BF" w:rsidRDefault="00AC7EF6" w:rsidP="003C31AA">
      <w:pPr>
        <w:pStyle w:val="prilozhenie"/>
        <w:ind w:firstLine="0"/>
        <w:rPr>
          <w:sz w:val="22"/>
          <w:szCs w:val="22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3"/>
        <w:gridCol w:w="5386"/>
      </w:tblGrid>
      <w:tr w:rsidR="00111252" w:rsidRPr="009B4E54" w14:paraId="1D8845D1" w14:textId="77777777" w:rsidTr="00F55AFB">
        <w:tc>
          <w:tcPr>
            <w:tcW w:w="5133" w:type="dxa"/>
            <w:shd w:val="clear" w:color="auto" w:fill="auto"/>
          </w:tcPr>
          <w:p w14:paraId="72F32DD7" w14:textId="77777777" w:rsidR="00111252" w:rsidRPr="00F55AFB" w:rsidRDefault="00111252" w:rsidP="0011125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FB">
              <w:rPr>
                <w:rFonts w:ascii="Times New Roman" w:hAnsi="Times New Roman" w:cs="Times New Roman"/>
                <w:sz w:val="24"/>
                <w:szCs w:val="24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86" w:type="dxa"/>
            <w:vAlign w:val="center"/>
          </w:tcPr>
          <w:p w14:paraId="3F28F4E3" w14:textId="77777777" w:rsidR="00F55AFB" w:rsidRPr="00F55AFB" w:rsidRDefault="00F55AFB" w:rsidP="00F55AFB">
            <w:pPr>
              <w:ind w:left="57" w:right="57"/>
              <w:rPr>
                <w:b/>
                <w:i/>
                <w:sz w:val="24"/>
                <w:szCs w:val="24"/>
                <w:lang w:val="ru-RU"/>
              </w:rPr>
            </w:pPr>
            <w:r w:rsidRPr="00F55AFB">
              <w:rPr>
                <w:b/>
                <w:i/>
                <w:sz w:val="24"/>
                <w:szCs w:val="24"/>
                <w:lang w:val="ru-RU"/>
              </w:rPr>
              <w:t>Общество с ограниченной ответственностью</w:t>
            </w:r>
          </w:p>
          <w:p w14:paraId="09EB28C8" w14:textId="21477A70" w:rsidR="00111252" w:rsidRPr="00F55AFB" w:rsidRDefault="00F55AFB" w:rsidP="00F55AFB">
            <w:pPr>
              <w:ind w:left="57"/>
              <w:rPr>
                <w:b/>
                <w:sz w:val="22"/>
                <w:szCs w:val="22"/>
                <w:lang w:val="ru-RU"/>
              </w:rPr>
            </w:pPr>
            <w:r w:rsidRPr="00F55AFB">
              <w:rPr>
                <w:b/>
                <w:i/>
                <w:sz w:val="24"/>
                <w:szCs w:val="24"/>
                <w:lang w:val="ru-RU"/>
              </w:rPr>
              <w:t>«ИКС 5 ФИНАНС»</w:t>
            </w:r>
          </w:p>
        </w:tc>
      </w:tr>
      <w:tr w:rsidR="00111252" w:rsidRPr="00111252" w14:paraId="6CF0C01D" w14:textId="77777777" w:rsidTr="00F55AFB">
        <w:tc>
          <w:tcPr>
            <w:tcW w:w="5133" w:type="dxa"/>
            <w:shd w:val="clear" w:color="auto" w:fill="auto"/>
          </w:tcPr>
          <w:p w14:paraId="0FEB2F81" w14:textId="77777777" w:rsidR="00111252" w:rsidRPr="00F55AFB" w:rsidRDefault="00111252" w:rsidP="0011125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FB">
              <w:rPr>
                <w:rFonts w:ascii="Times New Roman" w:hAnsi="Times New Roman" w:cs="Times New Roman"/>
                <w:sz w:val="24"/>
                <w:szCs w:val="24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86" w:type="dxa"/>
            <w:vAlign w:val="center"/>
          </w:tcPr>
          <w:p w14:paraId="4C8A33C4" w14:textId="77777777" w:rsidR="00111252" w:rsidRPr="00111252" w:rsidRDefault="00111252" w:rsidP="00F55AFB">
            <w:pPr>
              <w:autoSpaceDE w:val="0"/>
              <w:autoSpaceDN w:val="0"/>
              <w:ind w:left="57" w:right="57"/>
              <w:rPr>
                <w:b/>
                <w:sz w:val="22"/>
                <w:szCs w:val="22"/>
              </w:rPr>
            </w:pPr>
            <w:r w:rsidRPr="00F55AFB">
              <w:rPr>
                <w:b/>
                <w:i/>
                <w:sz w:val="24"/>
                <w:szCs w:val="24"/>
                <w:lang w:val="ru-RU" w:eastAsia="ru-RU"/>
              </w:rPr>
              <w:t xml:space="preserve">109029, г. Москва, ул. Средняя </w:t>
            </w:r>
            <w:proofErr w:type="spellStart"/>
            <w:r w:rsidRPr="00F55AFB">
              <w:rPr>
                <w:b/>
                <w:i/>
                <w:sz w:val="24"/>
                <w:szCs w:val="24"/>
                <w:lang w:val="ru-RU" w:eastAsia="ru-RU"/>
              </w:rPr>
              <w:t>Калитниковская</w:t>
            </w:r>
            <w:proofErr w:type="spellEnd"/>
            <w:r w:rsidRPr="00F55AFB">
              <w:rPr>
                <w:b/>
                <w:i/>
                <w:sz w:val="24"/>
                <w:szCs w:val="24"/>
                <w:lang w:val="ru-RU" w:eastAsia="ru-RU"/>
              </w:rPr>
              <w:t>, д. 28, стр. 4, эт. 2 пом. XXIX ком. 20</w:t>
            </w:r>
          </w:p>
        </w:tc>
      </w:tr>
      <w:tr w:rsidR="00111252" w:rsidRPr="00111252" w14:paraId="5D49C3F6" w14:textId="77777777" w:rsidTr="00F55AFB">
        <w:tc>
          <w:tcPr>
            <w:tcW w:w="5133" w:type="dxa"/>
            <w:shd w:val="clear" w:color="auto" w:fill="auto"/>
          </w:tcPr>
          <w:p w14:paraId="6B071789" w14:textId="77777777" w:rsidR="00111252" w:rsidRPr="00F55AFB" w:rsidRDefault="00111252" w:rsidP="0011125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FB">
              <w:rPr>
                <w:rFonts w:ascii="Times New Roman" w:hAnsi="Times New Roman" w:cs="Times New Roman"/>
                <w:sz w:val="24"/>
                <w:szCs w:val="24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386" w:type="dxa"/>
            <w:vAlign w:val="center"/>
          </w:tcPr>
          <w:p w14:paraId="0A1EDE7B" w14:textId="77777777" w:rsidR="00111252" w:rsidRPr="00F55AFB" w:rsidRDefault="00111252" w:rsidP="00F55AFB">
            <w:pPr>
              <w:autoSpaceDE w:val="0"/>
              <w:autoSpaceDN w:val="0"/>
              <w:ind w:left="57" w:right="57"/>
              <w:rPr>
                <w:b/>
                <w:i/>
                <w:sz w:val="24"/>
                <w:szCs w:val="24"/>
                <w:lang w:val="ru-RU" w:eastAsia="ru-RU"/>
              </w:rPr>
            </w:pPr>
            <w:r w:rsidRPr="00F55AFB">
              <w:rPr>
                <w:b/>
                <w:i/>
                <w:sz w:val="24"/>
                <w:szCs w:val="24"/>
                <w:lang w:val="ru-RU" w:eastAsia="ru-RU"/>
              </w:rPr>
              <w:t>1067761792053</w:t>
            </w:r>
          </w:p>
        </w:tc>
      </w:tr>
      <w:tr w:rsidR="00111252" w:rsidRPr="00111252" w14:paraId="7A17A11E" w14:textId="77777777" w:rsidTr="00F55AFB">
        <w:tc>
          <w:tcPr>
            <w:tcW w:w="5133" w:type="dxa"/>
            <w:shd w:val="clear" w:color="auto" w:fill="auto"/>
          </w:tcPr>
          <w:p w14:paraId="71EFA5CE" w14:textId="77777777" w:rsidR="00111252" w:rsidRPr="00F55AFB" w:rsidRDefault="00111252" w:rsidP="0011125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FB">
              <w:rPr>
                <w:rFonts w:ascii="Times New Roman" w:hAnsi="Times New Roman" w:cs="Times New Roman"/>
                <w:sz w:val="24"/>
                <w:szCs w:val="24"/>
              </w:rPr>
              <w:t>1.4. Идентификационный номер налогоплательщика (ИНН) эмитента</w:t>
            </w:r>
          </w:p>
        </w:tc>
        <w:tc>
          <w:tcPr>
            <w:tcW w:w="5386" w:type="dxa"/>
            <w:vAlign w:val="center"/>
          </w:tcPr>
          <w:p w14:paraId="11B8D031" w14:textId="77777777" w:rsidR="00111252" w:rsidRPr="00F55AFB" w:rsidRDefault="00111252" w:rsidP="00F55AFB">
            <w:pPr>
              <w:autoSpaceDE w:val="0"/>
              <w:autoSpaceDN w:val="0"/>
              <w:ind w:left="57" w:right="57"/>
              <w:rPr>
                <w:b/>
                <w:i/>
                <w:sz w:val="24"/>
                <w:szCs w:val="24"/>
                <w:lang w:val="ru-RU" w:eastAsia="ru-RU"/>
              </w:rPr>
            </w:pPr>
            <w:r w:rsidRPr="00F55AFB">
              <w:rPr>
                <w:b/>
                <w:i/>
                <w:sz w:val="24"/>
                <w:szCs w:val="24"/>
                <w:lang w:val="ru-RU" w:eastAsia="ru-RU"/>
              </w:rPr>
              <w:t>7715630469</w:t>
            </w:r>
          </w:p>
        </w:tc>
      </w:tr>
      <w:tr w:rsidR="00111252" w:rsidRPr="00111252" w14:paraId="7AB82BE0" w14:textId="77777777" w:rsidTr="00F55AFB">
        <w:tc>
          <w:tcPr>
            <w:tcW w:w="5133" w:type="dxa"/>
            <w:shd w:val="clear" w:color="auto" w:fill="auto"/>
          </w:tcPr>
          <w:p w14:paraId="778CFA60" w14:textId="77777777" w:rsidR="00111252" w:rsidRPr="00F55AFB" w:rsidRDefault="00111252" w:rsidP="0011125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FB">
              <w:rPr>
                <w:rFonts w:ascii="Times New Roman" w:hAnsi="Times New Roman" w:cs="Times New Roman"/>
                <w:sz w:val="24"/>
                <w:szCs w:val="24"/>
              </w:rPr>
              <w:t>1.5. Уникальный код эмитента, присвоенный Банком России</w:t>
            </w:r>
          </w:p>
        </w:tc>
        <w:tc>
          <w:tcPr>
            <w:tcW w:w="5386" w:type="dxa"/>
            <w:vAlign w:val="center"/>
          </w:tcPr>
          <w:p w14:paraId="766E2617" w14:textId="77777777" w:rsidR="00111252" w:rsidRPr="00F55AFB" w:rsidRDefault="00111252" w:rsidP="00F55AFB">
            <w:pPr>
              <w:autoSpaceDE w:val="0"/>
              <w:autoSpaceDN w:val="0"/>
              <w:ind w:left="57" w:right="57"/>
              <w:rPr>
                <w:b/>
                <w:i/>
                <w:sz w:val="24"/>
                <w:szCs w:val="24"/>
                <w:lang w:val="ru-RU" w:eastAsia="ru-RU"/>
              </w:rPr>
            </w:pPr>
            <w:r w:rsidRPr="00F55AFB">
              <w:rPr>
                <w:b/>
                <w:i/>
                <w:sz w:val="24"/>
                <w:szCs w:val="24"/>
                <w:lang w:val="ru-RU" w:eastAsia="ru-RU"/>
              </w:rPr>
              <w:t>36241-R</w:t>
            </w:r>
          </w:p>
        </w:tc>
      </w:tr>
      <w:tr w:rsidR="00111252" w:rsidRPr="009B4E54" w14:paraId="78160830" w14:textId="77777777" w:rsidTr="00F55AFB">
        <w:tc>
          <w:tcPr>
            <w:tcW w:w="5133" w:type="dxa"/>
            <w:shd w:val="clear" w:color="auto" w:fill="auto"/>
          </w:tcPr>
          <w:p w14:paraId="06782365" w14:textId="77777777" w:rsidR="00111252" w:rsidRPr="00F55AFB" w:rsidRDefault="00111252" w:rsidP="0011125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FB">
              <w:rPr>
                <w:rFonts w:ascii="Times New Roman" w:hAnsi="Times New Roman" w:cs="Times New Roman"/>
                <w:sz w:val="24"/>
                <w:szCs w:val="24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86" w:type="dxa"/>
            <w:vAlign w:val="center"/>
          </w:tcPr>
          <w:p w14:paraId="49F28646" w14:textId="77777777" w:rsidR="00111252" w:rsidRPr="00F55AFB" w:rsidRDefault="00111252" w:rsidP="00F55AFB">
            <w:pPr>
              <w:autoSpaceDE w:val="0"/>
              <w:autoSpaceDN w:val="0"/>
              <w:ind w:left="57" w:right="57"/>
              <w:rPr>
                <w:b/>
                <w:bCs/>
                <w:sz w:val="22"/>
                <w:szCs w:val="22"/>
                <w:lang w:val="ru-RU"/>
              </w:rPr>
            </w:pP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http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://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www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.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x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5-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finance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.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ru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 xml:space="preserve">, 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http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://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www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.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e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-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disclosure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.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ru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/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portal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/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company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.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aspx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?</w:t>
            </w:r>
            <w:r w:rsidRPr="00F55AFB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id</w:t>
            </w:r>
            <w:r w:rsidRPr="009B4E54">
              <w:rPr>
                <w:rStyle w:val="a3"/>
                <w:b/>
                <w:bCs/>
                <w:i/>
                <w:color w:val="0563C1"/>
                <w:sz w:val="24"/>
                <w:szCs w:val="24"/>
                <w:lang w:val="ru-RU" w:eastAsia="ru-RU"/>
              </w:rPr>
              <w:t>=9483</w:t>
            </w:r>
          </w:p>
        </w:tc>
      </w:tr>
      <w:tr w:rsidR="00111252" w:rsidRPr="00111252" w14:paraId="773B55BA" w14:textId="77777777" w:rsidTr="00F55AFB">
        <w:tc>
          <w:tcPr>
            <w:tcW w:w="5133" w:type="dxa"/>
            <w:shd w:val="clear" w:color="auto" w:fill="auto"/>
          </w:tcPr>
          <w:p w14:paraId="004514B3" w14:textId="77777777" w:rsidR="00111252" w:rsidRPr="00F55AFB" w:rsidRDefault="00111252" w:rsidP="0011125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FB">
              <w:rPr>
                <w:rFonts w:ascii="Times New Roman" w:hAnsi="Times New Roman" w:cs="Times New Roman"/>
                <w:sz w:val="24"/>
                <w:szCs w:val="24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86" w:type="dxa"/>
            <w:vAlign w:val="center"/>
          </w:tcPr>
          <w:p w14:paraId="7537C2DC" w14:textId="015AA406" w:rsidR="00111252" w:rsidRPr="00111252" w:rsidRDefault="00111252" w:rsidP="00F55AFB">
            <w:pPr>
              <w:autoSpaceDE w:val="0"/>
              <w:autoSpaceDN w:val="0"/>
              <w:ind w:left="57" w:right="57"/>
              <w:rPr>
                <w:b/>
                <w:sz w:val="22"/>
                <w:szCs w:val="22"/>
              </w:rPr>
            </w:pPr>
            <w:r w:rsidRPr="00F55AFB">
              <w:rPr>
                <w:b/>
                <w:i/>
                <w:sz w:val="24"/>
                <w:szCs w:val="24"/>
                <w:lang w:val="ru-RU" w:eastAsia="ru-RU"/>
              </w:rPr>
              <w:t>0</w:t>
            </w:r>
            <w:r w:rsidR="009B4E54">
              <w:rPr>
                <w:b/>
                <w:i/>
                <w:sz w:val="24"/>
                <w:szCs w:val="24"/>
                <w:lang w:val="ru-RU" w:eastAsia="ru-RU"/>
              </w:rPr>
              <w:t>5</w:t>
            </w:r>
            <w:r w:rsidRPr="00F55AFB">
              <w:rPr>
                <w:b/>
                <w:i/>
                <w:sz w:val="24"/>
                <w:szCs w:val="24"/>
                <w:lang w:val="ru-RU" w:eastAsia="ru-RU"/>
              </w:rPr>
              <w:t>.11.2025</w:t>
            </w:r>
          </w:p>
        </w:tc>
      </w:tr>
    </w:tbl>
    <w:p w14:paraId="3A54A6B3" w14:textId="77777777" w:rsidR="00A479D8" w:rsidRPr="00CE55BF" w:rsidRDefault="00A479D8" w:rsidP="003C31AA">
      <w:pPr>
        <w:pStyle w:val="prilozhenie"/>
        <w:ind w:firstLine="0"/>
        <w:rPr>
          <w:sz w:val="22"/>
          <w:szCs w:val="22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78"/>
      </w:tblGrid>
      <w:tr w:rsidR="000D6495" w:rsidRPr="00CE55BF" w14:paraId="7EB70440" w14:textId="77777777" w:rsidTr="00A479D8">
        <w:tc>
          <w:tcPr>
            <w:tcW w:w="10378" w:type="dxa"/>
            <w:shd w:val="clear" w:color="auto" w:fill="auto"/>
          </w:tcPr>
          <w:p w14:paraId="5C8BEAAE" w14:textId="77777777" w:rsidR="000D6495" w:rsidRPr="00F55AFB" w:rsidRDefault="000D6495" w:rsidP="001B6C4B">
            <w:pPr>
              <w:pStyle w:val="prilozhenie"/>
              <w:ind w:firstLine="0"/>
              <w:jc w:val="center"/>
            </w:pPr>
            <w:r w:rsidRPr="00F55AFB">
              <w:t>2. Содержание сообщения</w:t>
            </w:r>
          </w:p>
        </w:tc>
      </w:tr>
      <w:tr w:rsidR="000D6495" w:rsidRPr="009B4E54" w14:paraId="268DF87E" w14:textId="77777777" w:rsidTr="00A479D8">
        <w:trPr>
          <w:trHeight w:val="527"/>
        </w:trPr>
        <w:tc>
          <w:tcPr>
            <w:tcW w:w="10378" w:type="dxa"/>
            <w:shd w:val="clear" w:color="auto" w:fill="auto"/>
          </w:tcPr>
          <w:p w14:paraId="4E2B12CB" w14:textId="77777777" w:rsidR="00111252" w:rsidRPr="00F55AFB" w:rsidRDefault="007C517D" w:rsidP="00111252">
            <w:pPr>
              <w:spacing w:before="120"/>
              <w:ind w:left="57" w:right="5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55AFB">
              <w:rPr>
                <w:sz w:val="24"/>
                <w:szCs w:val="24"/>
                <w:lang w:val="ru-RU"/>
              </w:rPr>
              <w:t>2.1. вид ценных бумаг (облигации), серия (при наличии) и иные идентификационные признаки облигаций, указанные в программе облигаций:</w:t>
            </w:r>
            <w:r w:rsidR="006411D2" w:rsidRPr="00F55AFB">
              <w:rPr>
                <w:sz w:val="24"/>
                <w:szCs w:val="24"/>
                <w:lang w:val="ru-RU"/>
              </w:rPr>
              <w:t xml:space="preserve">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>биржевые</w:t>
            </w:r>
            <w:r w:rsidR="00111252" w:rsidRPr="00F55AFB">
              <w:rPr>
                <w:b/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>облигации</w:t>
            </w:r>
            <w:r w:rsidR="00111252" w:rsidRPr="00F55AFB">
              <w:rPr>
                <w:b/>
                <w:i/>
                <w:spacing w:val="8"/>
                <w:sz w:val="24"/>
                <w:szCs w:val="24"/>
                <w:lang w:val="ru-RU"/>
              </w:rPr>
              <w:t xml:space="preserve">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>с</w:t>
            </w:r>
            <w:r w:rsidR="00111252" w:rsidRPr="00F55AFB">
              <w:rPr>
                <w:b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>обеспечением</w:t>
            </w:r>
            <w:r w:rsidR="00111252" w:rsidRPr="00F55AFB">
              <w:rPr>
                <w:b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>неконвертируемые</w:t>
            </w:r>
            <w:r w:rsidR="00111252" w:rsidRPr="00F55AFB">
              <w:rPr>
                <w:b/>
                <w:i/>
                <w:spacing w:val="7"/>
                <w:sz w:val="24"/>
                <w:szCs w:val="24"/>
                <w:lang w:val="ru-RU"/>
              </w:rPr>
              <w:t xml:space="preserve">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>бездокументарные, размещаемые в</w:t>
            </w:r>
            <w:r w:rsidR="00B677DA" w:rsidRPr="00F55AFB">
              <w:rPr>
                <w:b/>
                <w:i/>
                <w:iCs/>
                <w:sz w:val="24"/>
                <w:szCs w:val="24"/>
                <w:lang w:val="ru-RU" w:eastAsia="ru-RU"/>
              </w:rPr>
              <w:t xml:space="preserve"> рамках программы биржевых облигаций серии 00</w:t>
            </w:r>
            <w:r w:rsidR="00111252" w:rsidRPr="00F55AFB">
              <w:rPr>
                <w:b/>
                <w:i/>
                <w:iCs/>
                <w:sz w:val="24"/>
                <w:szCs w:val="24"/>
                <w:lang w:val="ru-RU" w:eastAsia="ru-RU"/>
              </w:rPr>
              <w:t>3</w:t>
            </w:r>
            <w:r w:rsidR="00B677DA" w:rsidRPr="00F55AFB">
              <w:rPr>
                <w:b/>
                <w:i/>
                <w:iCs/>
                <w:sz w:val="24"/>
                <w:szCs w:val="24"/>
                <w:lang w:val="ru-RU" w:eastAsia="ru-RU"/>
              </w:rPr>
              <w:t xml:space="preserve">Р, имеющей регистрационный </w:t>
            </w:r>
            <w:r w:rsidR="00B677DA" w:rsidRPr="00F55AFB">
              <w:rPr>
                <w:b/>
                <w:i/>
                <w:sz w:val="24"/>
                <w:szCs w:val="24"/>
                <w:lang w:val="ru-RU"/>
              </w:rPr>
              <w:t xml:space="preserve">номер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 xml:space="preserve">4-36241-R-003P-02E от 25.08.2023 </w:t>
            </w:r>
            <w:r w:rsidR="00DA71AE" w:rsidRPr="00F55AFB">
              <w:rPr>
                <w:b/>
                <w:i/>
                <w:sz w:val="24"/>
                <w:szCs w:val="24"/>
                <w:lang w:val="ru-RU"/>
              </w:rPr>
              <w:t>(далее- «Программа»)</w:t>
            </w:r>
          </w:p>
          <w:p w14:paraId="657CE636" w14:textId="77777777" w:rsidR="00111252" w:rsidRPr="00F55AFB" w:rsidRDefault="007C517D" w:rsidP="00111252">
            <w:pPr>
              <w:spacing w:before="120"/>
              <w:ind w:left="57" w:right="5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55AFB">
              <w:rPr>
                <w:sz w:val="24"/>
                <w:szCs w:val="24"/>
                <w:lang w:val="ru-RU"/>
              </w:rPr>
              <w:t xml:space="preserve">2.2. максимальная сумма номинальных стоимостей облигаций, подлежащих размещению в рамках программы облигаций: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>максимальная сумма номинальных стоимостей всех Выпусков Биржевых облигаций, размещаемых в рамках Программы, составляет 400 000 000 000 (Четыреста миллиардов) российских рублей включительно или эквивалент этой суммы в иностранной валюте, рассчитываемый по курсу Банка России на дату подписания уполномоченным должностным лицом Эмитента соответствующего Решения о выпуске.</w:t>
            </w:r>
          </w:p>
          <w:p w14:paraId="0398981D" w14:textId="4AE31984" w:rsidR="00111252" w:rsidRPr="00F55AFB" w:rsidRDefault="007C517D" w:rsidP="00111252">
            <w:pPr>
              <w:spacing w:before="120"/>
              <w:ind w:left="57" w:right="5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55AFB">
              <w:rPr>
                <w:sz w:val="24"/>
                <w:szCs w:val="24"/>
                <w:lang w:val="ru-RU"/>
              </w:rPr>
              <w:t>2.3. максимальный срок (порядок определения срока) погашения облигаций, подлежащих размещению в рамках программы облигаций либо сведения о том, что срок погашения облигаций, подлежащих размещению в рамках программы облигаций, не определяется (для облигаций без срока погашения):</w:t>
            </w:r>
            <w:r w:rsidR="00DA71AE" w:rsidRPr="00F55AFB">
              <w:rPr>
                <w:sz w:val="24"/>
                <w:szCs w:val="24"/>
                <w:lang w:val="ru-RU"/>
              </w:rPr>
              <w:t xml:space="preserve">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>Максимальный срок погашения Биржевых облигаций, размещаемых в рамках Программы, составляет</w:t>
            </w:r>
            <w:r w:rsidR="009B4E54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111252" w:rsidRPr="00F55AFB">
              <w:rPr>
                <w:b/>
                <w:i/>
                <w:sz w:val="24"/>
                <w:szCs w:val="24"/>
                <w:lang w:val="ru-RU"/>
              </w:rPr>
              <w:t>3 640 (Три тысячи шестьсот сорок) дней с даты начала размещения соответствующего выпуска Биржевых облигаций в рамках Программы.</w:t>
            </w:r>
          </w:p>
          <w:p w14:paraId="101032A1" w14:textId="77777777" w:rsidR="007C517D" w:rsidRPr="00F55AFB" w:rsidRDefault="007C517D" w:rsidP="00533A39">
            <w:pPr>
              <w:pStyle w:val="af1"/>
              <w:spacing w:before="120" w:beforeAutospacing="0" w:after="0" w:afterAutospacing="0"/>
              <w:ind w:left="57" w:right="57"/>
              <w:jc w:val="both"/>
              <w:rPr>
                <w:b/>
                <w:i/>
                <w:iCs/>
              </w:rPr>
            </w:pPr>
            <w:r w:rsidRPr="00F55AFB">
              <w:t xml:space="preserve">2.4 срок действия программы облигаций или указание об отсутствии ограничений для такого срока: </w:t>
            </w:r>
            <w:r w:rsidR="00DA71AE" w:rsidRPr="00F55AFB">
              <w:rPr>
                <w:b/>
                <w:i/>
                <w:iCs/>
              </w:rPr>
              <w:t>бессрочн</w:t>
            </w:r>
            <w:r w:rsidR="00111252" w:rsidRPr="00F55AFB">
              <w:rPr>
                <w:b/>
                <w:i/>
                <w:iCs/>
              </w:rPr>
              <w:t>о</w:t>
            </w:r>
          </w:p>
          <w:p w14:paraId="587316C4" w14:textId="77777777" w:rsidR="00111252" w:rsidRPr="00F55AFB" w:rsidRDefault="007C517D" w:rsidP="00533A39">
            <w:pPr>
              <w:pStyle w:val="af1"/>
              <w:spacing w:before="120" w:beforeAutospacing="0" w:after="0" w:afterAutospacing="0"/>
              <w:ind w:left="57" w:right="57"/>
              <w:jc w:val="both"/>
              <w:rPr>
                <w:b/>
                <w:i/>
                <w:lang w:eastAsia="en-US"/>
              </w:rPr>
            </w:pPr>
            <w:r w:rsidRPr="00F55AFB">
              <w:t xml:space="preserve">2.5. регистрационный номер программы облигаций и дата ее регистрации: </w:t>
            </w:r>
            <w:r w:rsidR="00111252" w:rsidRPr="00F55AFB">
              <w:rPr>
                <w:b/>
                <w:i/>
              </w:rPr>
              <w:t>4-36241-R-003P-02E от 25.08.2023</w:t>
            </w:r>
            <w:r w:rsidR="00111252" w:rsidRPr="00F55AFB">
              <w:rPr>
                <w:b/>
                <w:i/>
                <w:lang w:eastAsia="en-US"/>
              </w:rPr>
              <w:t xml:space="preserve"> </w:t>
            </w:r>
          </w:p>
          <w:p w14:paraId="523D3398" w14:textId="77777777" w:rsidR="00DA71AE" w:rsidRPr="00F55AFB" w:rsidRDefault="007C517D" w:rsidP="00533A39">
            <w:pPr>
              <w:pStyle w:val="af1"/>
              <w:spacing w:before="120" w:beforeAutospacing="0" w:after="0" w:afterAutospacing="0"/>
              <w:ind w:left="57" w:right="57"/>
              <w:jc w:val="both"/>
            </w:pPr>
            <w:r w:rsidRPr="00F55AFB">
              <w:t>2.6. лицо, осуществившее регистрацию программы облигаций (Банк России, регистрирующая организация):</w:t>
            </w:r>
            <w:r w:rsidR="00DA71AE" w:rsidRPr="00F55AFB">
              <w:t xml:space="preserve"> </w:t>
            </w:r>
            <w:r w:rsidR="00DA71AE" w:rsidRPr="00F55AFB">
              <w:rPr>
                <w:b/>
                <w:i/>
                <w:iCs/>
              </w:rPr>
              <w:t>регистрирующая организация – Публичное акционерное общество «Московская Биржа ММВБ-РТС».</w:t>
            </w:r>
          </w:p>
          <w:p w14:paraId="10F1389F" w14:textId="77777777" w:rsidR="007C517D" w:rsidRPr="00F55AFB" w:rsidRDefault="007C517D" w:rsidP="00533A39">
            <w:pPr>
              <w:pStyle w:val="af1"/>
              <w:spacing w:before="120" w:beforeAutospacing="0" w:after="0" w:afterAutospacing="0"/>
              <w:ind w:left="57" w:right="57"/>
              <w:jc w:val="both"/>
              <w:rPr>
                <w:b/>
                <w:i/>
                <w:iCs/>
              </w:rPr>
            </w:pPr>
            <w:r w:rsidRPr="00F55AFB">
              <w:t xml:space="preserve">2.7. дата принятия уполномоченным органом управления (уполномоченным должностным лицом) эмитента решения о внесении изменений в программу облигаций, дата составления и номер протокола собрания (заседания) уполномоченного органа управления эмитента, на котором принято указанное решение: </w:t>
            </w:r>
            <w:r w:rsidR="00993F64" w:rsidRPr="00F55AFB">
              <w:rPr>
                <w:b/>
                <w:i/>
                <w:iCs/>
              </w:rPr>
              <w:t xml:space="preserve">решение </w:t>
            </w:r>
            <w:r w:rsidR="00111252" w:rsidRPr="00F55AFB">
              <w:rPr>
                <w:b/>
                <w:i/>
                <w:iCs/>
              </w:rPr>
              <w:t xml:space="preserve">Единственного участника ООО «ИКС 5 ФИНАНС» </w:t>
            </w:r>
            <w:r w:rsidR="00993F64" w:rsidRPr="00F55AFB">
              <w:rPr>
                <w:b/>
                <w:i/>
                <w:iCs/>
              </w:rPr>
              <w:t xml:space="preserve">от </w:t>
            </w:r>
            <w:r w:rsidR="00111252" w:rsidRPr="00F55AFB">
              <w:rPr>
                <w:b/>
                <w:i/>
                <w:iCs/>
              </w:rPr>
              <w:t>13</w:t>
            </w:r>
            <w:r w:rsidR="00C06041" w:rsidRPr="00F55AFB">
              <w:rPr>
                <w:b/>
                <w:i/>
                <w:iCs/>
              </w:rPr>
              <w:t xml:space="preserve"> октября 2025 года, протокол от </w:t>
            </w:r>
            <w:r w:rsidR="00111252" w:rsidRPr="00F55AFB">
              <w:rPr>
                <w:b/>
                <w:i/>
                <w:iCs/>
              </w:rPr>
              <w:t>13</w:t>
            </w:r>
            <w:r w:rsidR="00C06041" w:rsidRPr="00F55AFB">
              <w:rPr>
                <w:b/>
                <w:i/>
                <w:iCs/>
              </w:rPr>
              <w:t xml:space="preserve"> октября 2025 года №б/н</w:t>
            </w:r>
          </w:p>
          <w:p w14:paraId="1115DC8B" w14:textId="697D393A" w:rsidR="007C517D" w:rsidRPr="00F55AFB" w:rsidRDefault="007C517D" w:rsidP="00533A39">
            <w:pPr>
              <w:pStyle w:val="af1"/>
              <w:spacing w:before="120" w:beforeAutospacing="0" w:after="0" w:afterAutospacing="0"/>
              <w:ind w:left="57" w:right="57"/>
              <w:jc w:val="both"/>
              <w:rPr>
                <w:b/>
                <w:i/>
                <w:iCs/>
              </w:rPr>
            </w:pPr>
            <w:r w:rsidRPr="00F55AFB">
              <w:t>2.8. дата регистрации изменений, внесенных в программу облигаций</w:t>
            </w:r>
            <w:r w:rsidRPr="009B4E54">
              <w:t>:</w:t>
            </w:r>
            <w:r w:rsidR="00533A39" w:rsidRPr="009B4E54">
              <w:t xml:space="preserve"> </w:t>
            </w:r>
            <w:r w:rsidR="00533A39" w:rsidRPr="009B4E54">
              <w:rPr>
                <w:b/>
                <w:i/>
                <w:iCs/>
              </w:rPr>
              <w:t>0</w:t>
            </w:r>
            <w:r w:rsidR="009B4E54" w:rsidRPr="009B4E54">
              <w:rPr>
                <w:b/>
                <w:i/>
                <w:iCs/>
              </w:rPr>
              <w:t>5</w:t>
            </w:r>
            <w:r w:rsidR="00533A39" w:rsidRPr="009B4E54">
              <w:rPr>
                <w:b/>
                <w:i/>
                <w:iCs/>
              </w:rPr>
              <w:t xml:space="preserve"> ноября 2025 года</w:t>
            </w:r>
          </w:p>
          <w:p w14:paraId="0EBA7D7E" w14:textId="77777777" w:rsidR="007C517D" w:rsidRPr="00F55AFB" w:rsidRDefault="007C517D" w:rsidP="00533A39">
            <w:pPr>
              <w:pStyle w:val="af1"/>
              <w:spacing w:before="120" w:beforeAutospacing="0" w:after="0" w:afterAutospacing="0"/>
              <w:ind w:left="57" w:right="57"/>
              <w:jc w:val="both"/>
            </w:pPr>
            <w:r w:rsidRPr="00F55AFB">
              <w:lastRenderedPageBreak/>
              <w:t xml:space="preserve">2.9. лицо, осуществившее регистрацию изменений, внесенных в программу облигаций (Банк России, регистрирующая организация): </w:t>
            </w:r>
            <w:r w:rsidR="00533A39" w:rsidRPr="00F55AFB">
              <w:rPr>
                <w:b/>
                <w:i/>
                <w:iCs/>
              </w:rPr>
              <w:t>регистрирующая организация – Публичное акционерное общество «Московская Биржа ММВБ-РТС»</w:t>
            </w:r>
          </w:p>
          <w:p w14:paraId="236CF8B5" w14:textId="77777777" w:rsidR="00111252" w:rsidRPr="00CE55BF" w:rsidRDefault="007C517D" w:rsidP="00111252">
            <w:pPr>
              <w:pStyle w:val="af1"/>
              <w:spacing w:before="120" w:beforeAutospacing="0" w:after="0" w:afterAutospacing="0"/>
              <w:ind w:left="57" w:right="57"/>
              <w:jc w:val="both"/>
              <w:rPr>
                <w:rFonts w:eastAsiaTheme="minorHAnsi"/>
                <w:bCs/>
                <w:sz w:val="22"/>
                <w:szCs w:val="22"/>
              </w:rPr>
            </w:pPr>
            <w:r w:rsidRPr="00F55AFB">
              <w:t>2.10. краткое содержание зарегистрированных изменений, внесенных в программу облигаций:</w:t>
            </w:r>
            <w:r w:rsidR="00533A39" w:rsidRPr="00F55AFB">
              <w:t xml:space="preserve"> </w:t>
            </w:r>
            <w:r w:rsidR="00111252" w:rsidRPr="00F55AFB">
              <w:rPr>
                <w:b/>
                <w:i/>
                <w:iCs/>
              </w:rPr>
              <w:t xml:space="preserve">максимальная сумма номинальных стоимостей всех Выпусков Биржевых облигаций, размещаемых в рамках Программы, </w:t>
            </w:r>
            <w:r w:rsidR="00111252" w:rsidRPr="00F55AFB">
              <w:rPr>
                <w:b/>
                <w:i/>
                <w:iCs/>
                <w:u w:val="single"/>
              </w:rPr>
              <w:t>увеличена до 400 000 000 000 (Четыреста миллиардов)</w:t>
            </w:r>
            <w:r w:rsidR="00111252" w:rsidRPr="00F55AFB">
              <w:rPr>
                <w:b/>
                <w:i/>
                <w:iCs/>
              </w:rPr>
              <w:t xml:space="preserve"> российских рублей включительно или эквивалент этой суммы в иностранной валюте, рассчитываемый по курсу Банка России на дату подписания уполномоченным должностным лицом Эмитента соответствующего Решения о выпуске.</w:t>
            </w:r>
          </w:p>
        </w:tc>
      </w:tr>
    </w:tbl>
    <w:p w14:paraId="2F82D137" w14:textId="0613A6A5" w:rsidR="00A479D8" w:rsidRDefault="00A479D8" w:rsidP="00CA7F07">
      <w:pPr>
        <w:pStyle w:val="prilozhenie"/>
        <w:ind w:firstLine="0"/>
        <w:rPr>
          <w:sz w:val="22"/>
          <w:szCs w:val="22"/>
        </w:rPr>
      </w:pPr>
    </w:p>
    <w:p w14:paraId="3AECAB02" w14:textId="246945DE" w:rsidR="00F55AFB" w:rsidRDefault="00F55AFB" w:rsidP="00CA7F07">
      <w:pPr>
        <w:pStyle w:val="prilozhenie"/>
        <w:ind w:firstLine="0"/>
        <w:rPr>
          <w:sz w:val="22"/>
          <w:szCs w:val="22"/>
        </w:rPr>
      </w:pPr>
    </w:p>
    <w:p w14:paraId="75AA1CD4" w14:textId="6269AE6C" w:rsidR="00F55AFB" w:rsidRDefault="00F55AFB" w:rsidP="00CA7F07">
      <w:pPr>
        <w:pStyle w:val="prilozhenie"/>
        <w:ind w:firstLine="0"/>
        <w:rPr>
          <w:sz w:val="22"/>
          <w:szCs w:val="2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F55AFB" w:rsidRPr="003F721C" w14:paraId="3A273B88" w14:textId="77777777" w:rsidTr="00FF4F51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BA3" w14:textId="77777777" w:rsidR="00F55AFB" w:rsidRPr="00F55AFB" w:rsidRDefault="00F55AFB" w:rsidP="00FF4F51">
            <w:pPr>
              <w:jc w:val="center"/>
              <w:rPr>
                <w:sz w:val="24"/>
                <w:szCs w:val="24"/>
              </w:rPr>
            </w:pPr>
            <w:r w:rsidRPr="00F55AFB">
              <w:rPr>
                <w:sz w:val="24"/>
                <w:szCs w:val="24"/>
              </w:rPr>
              <w:t xml:space="preserve">3. </w:t>
            </w:r>
            <w:proofErr w:type="spellStart"/>
            <w:r w:rsidRPr="00F55AFB">
              <w:rPr>
                <w:sz w:val="24"/>
                <w:szCs w:val="24"/>
              </w:rPr>
              <w:t>Подпись</w:t>
            </w:r>
            <w:proofErr w:type="spellEnd"/>
          </w:p>
        </w:tc>
      </w:tr>
      <w:tr w:rsidR="00F55AFB" w:rsidRPr="008C2417" w14:paraId="339AA8F5" w14:textId="77777777" w:rsidTr="00FF4F51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23968B" w14:textId="77777777" w:rsidR="00F55AFB" w:rsidRPr="008C2417" w:rsidRDefault="00F55AFB" w:rsidP="00FF4F51">
            <w:pPr>
              <w:ind w:left="57"/>
              <w:rPr>
                <w:sz w:val="24"/>
                <w:szCs w:val="24"/>
              </w:rPr>
            </w:pPr>
            <w:r w:rsidRPr="008C2417"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530693" w14:textId="77777777" w:rsidR="00F55AFB" w:rsidRPr="00F55AFB" w:rsidRDefault="00F55AFB" w:rsidP="00FF4F51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  <w:lang w:val="ru-RU"/>
              </w:rPr>
            </w:pPr>
            <w:r w:rsidRPr="00F55AFB">
              <w:rPr>
                <w:sz w:val="24"/>
                <w:szCs w:val="24"/>
                <w:lang w:val="ru-RU"/>
              </w:rPr>
              <w:t>Генеральный директор</w:t>
            </w:r>
          </w:p>
          <w:p w14:paraId="3A2FF218" w14:textId="77777777" w:rsidR="00F55AFB" w:rsidRPr="00F55AFB" w:rsidRDefault="00F55AFB" w:rsidP="00FF4F51">
            <w:pPr>
              <w:jc w:val="center"/>
              <w:rPr>
                <w:sz w:val="24"/>
                <w:szCs w:val="24"/>
                <w:lang w:val="ru-RU"/>
              </w:rPr>
            </w:pPr>
            <w:r w:rsidRPr="00F55AFB">
              <w:rPr>
                <w:sz w:val="24"/>
                <w:szCs w:val="24"/>
                <w:lang w:val="ru-RU"/>
              </w:rPr>
              <w:t>ООО «ИКС 5 ФИНАНС»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14:paraId="5C676180" w14:textId="77777777" w:rsidR="00F55AFB" w:rsidRPr="00F55AFB" w:rsidRDefault="00F55AFB" w:rsidP="00FF4F5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46317" w14:textId="77777777" w:rsidR="00F55AFB" w:rsidRPr="00F55AFB" w:rsidRDefault="00F55AFB" w:rsidP="00FF4F5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14:paraId="7A2A18EF" w14:textId="77777777" w:rsidR="00F55AFB" w:rsidRPr="00F55AFB" w:rsidRDefault="00F55AFB" w:rsidP="00FF4F5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B6FC7" w14:textId="77777777" w:rsidR="00F55AFB" w:rsidRPr="00F55AFB" w:rsidRDefault="00F55AFB" w:rsidP="00FF4F51">
            <w:pPr>
              <w:jc w:val="center"/>
              <w:rPr>
                <w:sz w:val="24"/>
                <w:szCs w:val="24"/>
              </w:rPr>
            </w:pPr>
            <w:r w:rsidRPr="00F55AFB">
              <w:rPr>
                <w:sz w:val="24"/>
                <w:szCs w:val="24"/>
              </w:rPr>
              <w:t xml:space="preserve">Н. Л. </w:t>
            </w:r>
            <w:proofErr w:type="spellStart"/>
            <w:r w:rsidRPr="00F55AFB">
              <w:rPr>
                <w:sz w:val="24"/>
                <w:szCs w:val="24"/>
              </w:rPr>
              <w:t>Щеголеватых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DCBEEF3" w14:textId="77777777" w:rsidR="00F55AFB" w:rsidRPr="008C2417" w:rsidRDefault="00F55AFB" w:rsidP="00FF4F51">
            <w:pPr>
              <w:rPr>
                <w:sz w:val="24"/>
                <w:szCs w:val="24"/>
              </w:rPr>
            </w:pPr>
          </w:p>
        </w:tc>
      </w:tr>
      <w:tr w:rsidR="00F55AFB" w:rsidRPr="00FD22EF" w14:paraId="7AB791A9" w14:textId="77777777" w:rsidTr="00FF4F51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14:paraId="4F50A02F" w14:textId="77777777" w:rsidR="00F55AFB" w:rsidRPr="00FD22EF" w:rsidRDefault="00F55AFB" w:rsidP="00FF4F51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14:paraId="631E1B77" w14:textId="77777777" w:rsidR="00F55AFB" w:rsidRPr="00F55AFB" w:rsidRDefault="00F55AFB" w:rsidP="00FF4F51">
            <w:pPr>
              <w:spacing w:after="240"/>
              <w:jc w:val="center"/>
              <w:rPr>
                <w:lang w:val="ru-RU"/>
              </w:rPr>
            </w:pPr>
            <w:r w:rsidRPr="00F55AFB">
              <w:rPr>
                <w:lang w:val="ru-RU"/>
              </w:rPr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14:paraId="15108FC1" w14:textId="77777777" w:rsidR="00F55AFB" w:rsidRPr="00F55AFB" w:rsidRDefault="00F55AFB" w:rsidP="00FF4F5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67ABB1" w14:textId="77777777" w:rsidR="00F55AFB" w:rsidRPr="00FD22EF" w:rsidRDefault="00F55AFB" w:rsidP="00FF4F51">
            <w:pPr>
              <w:jc w:val="center"/>
              <w:rPr>
                <w:lang w:val="en-US"/>
              </w:rPr>
            </w:pPr>
            <w:r w:rsidRPr="00FD22EF">
              <w:t>(</w:t>
            </w:r>
            <w:proofErr w:type="spellStart"/>
            <w:r w:rsidRPr="00FD22EF">
              <w:t>подпись</w:t>
            </w:r>
            <w:proofErr w:type="spellEnd"/>
            <w:r w:rsidRPr="00FD22EF">
              <w:t>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F327135" w14:textId="77777777" w:rsidR="00F55AFB" w:rsidRPr="00F55AFB" w:rsidRDefault="00F55AFB" w:rsidP="00FF4F5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2DB1CD" w14:textId="30BB4786" w:rsidR="00F55AFB" w:rsidRPr="00F55AFB" w:rsidRDefault="00F55AFB" w:rsidP="00FF4F51">
            <w:pPr>
              <w:jc w:val="center"/>
            </w:pPr>
            <w:r w:rsidRPr="00F55AFB">
              <w:t>(</w:t>
            </w:r>
            <w:r w:rsidRPr="00F55AFB">
              <w:rPr>
                <w:lang w:val="ru-RU"/>
              </w:rPr>
              <w:t>ФИО</w:t>
            </w:r>
            <w:r w:rsidRPr="00F55AFB">
              <w:t>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0D0B047B" w14:textId="77777777" w:rsidR="00F55AFB" w:rsidRPr="00FD22EF" w:rsidRDefault="00F55AFB" w:rsidP="00FF4F51"/>
        </w:tc>
      </w:tr>
      <w:tr w:rsidR="00F55AFB" w:rsidRPr="008C2417" w14:paraId="781E2C2B" w14:textId="77777777" w:rsidTr="00FF4F51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5BFC53" w14:textId="77777777" w:rsidR="00F55AFB" w:rsidRPr="008C2417" w:rsidRDefault="00F55AFB" w:rsidP="00FF4F51">
            <w:pPr>
              <w:ind w:left="57"/>
              <w:rPr>
                <w:sz w:val="24"/>
                <w:szCs w:val="24"/>
              </w:rPr>
            </w:pPr>
            <w:r w:rsidRPr="008C2417">
              <w:rPr>
                <w:sz w:val="24"/>
                <w:szCs w:val="24"/>
              </w:rPr>
              <w:t>3.2. </w:t>
            </w:r>
            <w:proofErr w:type="spellStart"/>
            <w:r w:rsidRPr="008C2417"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BE6C7" w14:textId="77777777" w:rsidR="00F55AFB" w:rsidRPr="008C2417" w:rsidRDefault="00F55AFB" w:rsidP="00FF4F51">
            <w:pPr>
              <w:jc w:val="right"/>
              <w:rPr>
                <w:sz w:val="24"/>
                <w:szCs w:val="24"/>
              </w:rPr>
            </w:pPr>
            <w:r w:rsidRPr="008C241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260E" w14:textId="57E76216" w:rsidR="00F55AFB" w:rsidRPr="009B4E54" w:rsidRDefault="00F55AFB" w:rsidP="00FF4F51">
            <w:pPr>
              <w:jc w:val="center"/>
              <w:rPr>
                <w:sz w:val="24"/>
                <w:szCs w:val="24"/>
                <w:lang w:val="ru-RU"/>
              </w:rPr>
            </w:pPr>
            <w:r w:rsidRPr="009B4E54">
              <w:rPr>
                <w:sz w:val="24"/>
                <w:szCs w:val="24"/>
                <w:lang w:val="ru-RU"/>
              </w:rPr>
              <w:t>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D9EAF" w14:textId="77777777" w:rsidR="00F55AFB" w:rsidRPr="009B4E54" w:rsidRDefault="00F55AFB" w:rsidP="00FF4F51">
            <w:pPr>
              <w:rPr>
                <w:sz w:val="24"/>
                <w:szCs w:val="24"/>
              </w:rPr>
            </w:pPr>
            <w:r w:rsidRPr="009B4E5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5D70DF" w14:textId="53957D22" w:rsidR="00F55AFB" w:rsidRPr="009B4E54" w:rsidRDefault="00F55AFB" w:rsidP="00FF4F51">
            <w:pPr>
              <w:jc w:val="center"/>
              <w:rPr>
                <w:sz w:val="24"/>
                <w:szCs w:val="24"/>
                <w:lang w:val="ru-RU"/>
              </w:rPr>
            </w:pPr>
            <w:r w:rsidRPr="009B4E54">
              <w:rPr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FF7EC" w14:textId="77777777" w:rsidR="00F55AFB" w:rsidRPr="009B4E54" w:rsidRDefault="00F55AFB" w:rsidP="00FF4F51">
            <w:pPr>
              <w:jc w:val="right"/>
              <w:rPr>
                <w:sz w:val="24"/>
                <w:szCs w:val="24"/>
              </w:rPr>
            </w:pPr>
            <w:r w:rsidRPr="009B4E54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6FB91" w14:textId="59DCE79A" w:rsidR="00F55AFB" w:rsidRPr="009B4E54" w:rsidRDefault="00F55AFB" w:rsidP="00FF4F51">
            <w:pPr>
              <w:rPr>
                <w:sz w:val="24"/>
                <w:szCs w:val="24"/>
                <w:lang w:val="ru-RU"/>
              </w:rPr>
            </w:pPr>
            <w:r w:rsidRPr="009B4E54">
              <w:rPr>
                <w:sz w:val="24"/>
                <w:szCs w:val="24"/>
                <w:lang w:val="en-US"/>
              </w:rPr>
              <w:t>2</w:t>
            </w:r>
            <w:r w:rsidRPr="009B4E5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3DB38E" w14:textId="77777777" w:rsidR="00F55AFB" w:rsidRPr="009B4E54" w:rsidRDefault="00F55AFB" w:rsidP="00FF4F51">
            <w:pPr>
              <w:ind w:left="57"/>
              <w:rPr>
                <w:sz w:val="24"/>
                <w:szCs w:val="24"/>
              </w:rPr>
            </w:pPr>
            <w:r w:rsidRPr="009B4E54">
              <w:rPr>
                <w:sz w:val="24"/>
                <w:szCs w:val="24"/>
              </w:rPr>
              <w:t>г.</w:t>
            </w:r>
          </w:p>
        </w:tc>
      </w:tr>
      <w:tr w:rsidR="00F55AFB" w14:paraId="3D6E71FD" w14:textId="77777777" w:rsidTr="00FF4F51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68CE" w14:textId="77777777" w:rsidR="00F55AFB" w:rsidRPr="00F55AFB" w:rsidRDefault="00F55AFB" w:rsidP="00FF4F51">
            <w:pPr>
              <w:rPr>
                <w:sz w:val="24"/>
                <w:szCs w:val="24"/>
              </w:rPr>
            </w:pPr>
          </w:p>
        </w:tc>
      </w:tr>
    </w:tbl>
    <w:p w14:paraId="0B554DC3" w14:textId="0F34B6B7" w:rsidR="00F55AFB" w:rsidRDefault="00F55AFB" w:rsidP="00CA7F07">
      <w:pPr>
        <w:pStyle w:val="prilozhenie"/>
        <w:ind w:firstLine="0"/>
        <w:rPr>
          <w:sz w:val="22"/>
          <w:szCs w:val="22"/>
        </w:rPr>
      </w:pPr>
    </w:p>
    <w:p w14:paraId="74525688" w14:textId="77777777" w:rsidR="00F55AFB" w:rsidRDefault="00F55AFB" w:rsidP="00CA7F07">
      <w:pPr>
        <w:pStyle w:val="prilozhenie"/>
        <w:ind w:firstLine="0"/>
        <w:rPr>
          <w:sz w:val="22"/>
          <w:szCs w:val="22"/>
        </w:rPr>
      </w:pPr>
    </w:p>
    <w:p w14:paraId="30835EBF" w14:textId="77777777" w:rsidR="00F06F8A" w:rsidRPr="003234EB" w:rsidRDefault="00F06F8A" w:rsidP="00CE55BF">
      <w:pPr>
        <w:pStyle w:val="prilozhenie"/>
        <w:ind w:firstLine="0"/>
        <w:rPr>
          <w:sz w:val="22"/>
          <w:szCs w:val="22"/>
        </w:rPr>
      </w:pPr>
    </w:p>
    <w:sectPr w:rsidR="00F06F8A" w:rsidRPr="003234EB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34A3"/>
    <w:rsid w:val="00007087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63BA9"/>
    <w:rsid w:val="000746E3"/>
    <w:rsid w:val="0008444B"/>
    <w:rsid w:val="00087F74"/>
    <w:rsid w:val="000A0A8C"/>
    <w:rsid w:val="000A7B81"/>
    <w:rsid w:val="000C71D6"/>
    <w:rsid w:val="000D0212"/>
    <w:rsid w:val="000D6495"/>
    <w:rsid w:val="000D7D13"/>
    <w:rsid w:val="000E413F"/>
    <w:rsid w:val="000E46B5"/>
    <w:rsid w:val="000E5394"/>
    <w:rsid w:val="000E680B"/>
    <w:rsid w:val="000F0655"/>
    <w:rsid w:val="000F33AF"/>
    <w:rsid w:val="00105677"/>
    <w:rsid w:val="0010700D"/>
    <w:rsid w:val="00111252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658"/>
    <w:rsid w:val="00180966"/>
    <w:rsid w:val="00180BD2"/>
    <w:rsid w:val="001918D1"/>
    <w:rsid w:val="001A0851"/>
    <w:rsid w:val="001A33E2"/>
    <w:rsid w:val="001A5C56"/>
    <w:rsid w:val="001B0C30"/>
    <w:rsid w:val="001B339D"/>
    <w:rsid w:val="001B56FB"/>
    <w:rsid w:val="001B60D6"/>
    <w:rsid w:val="001B6C4B"/>
    <w:rsid w:val="001B7737"/>
    <w:rsid w:val="001C0419"/>
    <w:rsid w:val="001C0762"/>
    <w:rsid w:val="001C4AA7"/>
    <w:rsid w:val="001D03B9"/>
    <w:rsid w:val="001D0685"/>
    <w:rsid w:val="001D22D6"/>
    <w:rsid w:val="001D3FAC"/>
    <w:rsid w:val="001D4A00"/>
    <w:rsid w:val="001E3483"/>
    <w:rsid w:val="001E782D"/>
    <w:rsid w:val="001F12FA"/>
    <w:rsid w:val="001F33D7"/>
    <w:rsid w:val="001F53E3"/>
    <w:rsid w:val="001F7C31"/>
    <w:rsid w:val="0020116C"/>
    <w:rsid w:val="00201867"/>
    <w:rsid w:val="002024E7"/>
    <w:rsid w:val="00216469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592E"/>
    <w:rsid w:val="00270EA8"/>
    <w:rsid w:val="00272707"/>
    <w:rsid w:val="00274ECD"/>
    <w:rsid w:val="00275065"/>
    <w:rsid w:val="00275B1E"/>
    <w:rsid w:val="00277FC0"/>
    <w:rsid w:val="00292FD6"/>
    <w:rsid w:val="002A15D8"/>
    <w:rsid w:val="002A28C1"/>
    <w:rsid w:val="002A4993"/>
    <w:rsid w:val="002A669D"/>
    <w:rsid w:val="002B16D1"/>
    <w:rsid w:val="002B2026"/>
    <w:rsid w:val="002B33B9"/>
    <w:rsid w:val="002B653B"/>
    <w:rsid w:val="002C1608"/>
    <w:rsid w:val="002C1B79"/>
    <w:rsid w:val="002C2538"/>
    <w:rsid w:val="002C49AD"/>
    <w:rsid w:val="002E0056"/>
    <w:rsid w:val="00302AAF"/>
    <w:rsid w:val="00303F7F"/>
    <w:rsid w:val="00305868"/>
    <w:rsid w:val="00306894"/>
    <w:rsid w:val="003109B6"/>
    <w:rsid w:val="0031326C"/>
    <w:rsid w:val="00314F3D"/>
    <w:rsid w:val="0031724E"/>
    <w:rsid w:val="0031739D"/>
    <w:rsid w:val="00321735"/>
    <w:rsid w:val="003234EB"/>
    <w:rsid w:val="00323CE9"/>
    <w:rsid w:val="003254F7"/>
    <w:rsid w:val="003276C3"/>
    <w:rsid w:val="00332B63"/>
    <w:rsid w:val="0033768E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A1CCA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31AA"/>
    <w:rsid w:val="003C66B9"/>
    <w:rsid w:val="003D2582"/>
    <w:rsid w:val="003E2CC6"/>
    <w:rsid w:val="003F5838"/>
    <w:rsid w:val="0041054E"/>
    <w:rsid w:val="004111BA"/>
    <w:rsid w:val="004238A0"/>
    <w:rsid w:val="004269DE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57E41"/>
    <w:rsid w:val="004605EC"/>
    <w:rsid w:val="00473FBE"/>
    <w:rsid w:val="00485769"/>
    <w:rsid w:val="004A2D1F"/>
    <w:rsid w:val="004A350E"/>
    <w:rsid w:val="004B55B7"/>
    <w:rsid w:val="004C1795"/>
    <w:rsid w:val="004C1BC9"/>
    <w:rsid w:val="004C267A"/>
    <w:rsid w:val="004C377A"/>
    <w:rsid w:val="004C6C3C"/>
    <w:rsid w:val="004D52C0"/>
    <w:rsid w:val="004E1524"/>
    <w:rsid w:val="004E15F7"/>
    <w:rsid w:val="004F6ED0"/>
    <w:rsid w:val="0050051F"/>
    <w:rsid w:val="005007EF"/>
    <w:rsid w:val="005025DB"/>
    <w:rsid w:val="00503E40"/>
    <w:rsid w:val="005072B4"/>
    <w:rsid w:val="00516FF9"/>
    <w:rsid w:val="0052013F"/>
    <w:rsid w:val="00533A39"/>
    <w:rsid w:val="00541CC6"/>
    <w:rsid w:val="00543315"/>
    <w:rsid w:val="00552DEF"/>
    <w:rsid w:val="00553A93"/>
    <w:rsid w:val="00556321"/>
    <w:rsid w:val="00560900"/>
    <w:rsid w:val="005629D7"/>
    <w:rsid w:val="005721F6"/>
    <w:rsid w:val="00597E9A"/>
    <w:rsid w:val="005A0448"/>
    <w:rsid w:val="005A143C"/>
    <w:rsid w:val="005A2AA3"/>
    <w:rsid w:val="005A5ED6"/>
    <w:rsid w:val="005A60CA"/>
    <w:rsid w:val="005A6A63"/>
    <w:rsid w:val="005B1507"/>
    <w:rsid w:val="005B2B12"/>
    <w:rsid w:val="005B4CCF"/>
    <w:rsid w:val="005B53B2"/>
    <w:rsid w:val="005B5412"/>
    <w:rsid w:val="005C425C"/>
    <w:rsid w:val="005C4B59"/>
    <w:rsid w:val="005C541D"/>
    <w:rsid w:val="005E1896"/>
    <w:rsid w:val="005E32F3"/>
    <w:rsid w:val="005E4D8B"/>
    <w:rsid w:val="005E5137"/>
    <w:rsid w:val="005F17C6"/>
    <w:rsid w:val="00601EE6"/>
    <w:rsid w:val="0060487E"/>
    <w:rsid w:val="0061490B"/>
    <w:rsid w:val="006158CB"/>
    <w:rsid w:val="0062053E"/>
    <w:rsid w:val="00626C8C"/>
    <w:rsid w:val="00640FF8"/>
    <w:rsid w:val="006411D2"/>
    <w:rsid w:val="0064187F"/>
    <w:rsid w:val="006427F8"/>
    <w:rsid w:val="00646BFE"/>
    <w:rsid w:val="00647F44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D1EBB"/>
    <w:rsid w:val="006E1CCB"/>
    <w:rsid w:val="006E28C8"/>
    <w:rsid w:val="006E2D9B"/>
    <w:rsid w:val="006E6E6D"/>
    <w:rsid w:val="006F191C"/>
    <w:rsid w:val="006F20CD"/>
    <w:rsid w:val="006F533E"/>
    <w:rsid w:val="006F6252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67E6"/>
    <w:rsid w:val="00757FA0"/>
    <w:rsid w:val="00762FAE"/>
    <w:rsid w:val="00766D8A"/>
    <w:rsid w:val="00773EC5"/>
    <w:rsid w:val="00774BE9"/>
    <w:rsid w:val="00777185"/>
    <w:rsid w:val="00780921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6F46"/>
    <w:rsid w:val="007C0A84"/>
    <w:rsid w:val="007C1DBE"/>
    <w:rsid w:val="007C245C"/>
    <w:rsid w:val="007C517D"/>
    <w:rsid w:val="007D2849"/>
    <w:rsid w:val="007D32BF"/>
    <w:rsid w:val="007D5AAD"/>
    <w:rsid w:val="007D5F7C"/>
    <w:rsid w:val="007E29CB"/>
    <w:rsid w:val="007E71AD"/>
    <w:rsid w:val="007F1337"/>
    <w:rsid w:val="007F7DE1"/>
    <w:rsid w:val="008025C2"/>
    <w:rsid w:val="00805D09"/>
    <w:rsid w:val="008136A5"/>
    <w:rsid w:val="00815DCF"/>
    <w:rsid w:val="0081657D"/>
    <w:rsid w:val="00826FF2"/>
    <w:rsid w:val="008346AA"/>
    <w:rsid w:val="00837993"/>
    <w:rsid w:val="008407C0"/>
    <w:rsid w:val="00840888"/>
    <w:rsid w:val="00841939"/>
    <w:rsid w:val="00856D49"/>
    <w:rsid w:val="00860E04"/>
    <w:rsid w:val="00862550"/>
    <w:rsid w:val="00863C4A"/>
    <w:rsid w:val="00864EF2"/>
    <w:rsid w:val="00872BEC"/>
    <w:rsid w:val="00872EB9"/>
    <w:rsid w:val="008760E0"/>
    <w:rsid w:val="00882195"/>
    <w:rsid w:val="008832D9"/>
    <w:rsid w:val="008850CE"/>
    <w:rsid w:val="00893378"/>
    <w:rsid w:val="008972EA"/>
    <w:rsid w:val="008A0DE4"/>
    <w:rsid w:val="008A152B"/>
    <w:rsid w:val="008A38A4"/>
    <w:rsid w:val="008A5874"/>
    <w:rsid w:val="008B5DE9"/>
    <w:rsid w:val="008C47A4"/>
    <w:rsid w:val="008E1F84"/>
    <w:rsid w:val="008E45B5"/>
    <w:rsid w:val="008F3C68"/>
    <w:rsid w:val="008F5F1D"/>
    <w:rsid w:val="00902C63"/>
    <w:rsid w:val="00902E28"/>
    <w:rsid w:val="009033C1"/>
    <w:rsid w:val="0091155E"/>
    <w:rsid w:val="009208A1"/>
    <w:rsid w:val="00927B06"/>
    <w:rsid w:val="00940F33"/>
    <w:rsid w:val="00943FC6"/>
    <w:rsid w:val="009442BE"/>
    <w:rsid w:val="00952EBA"/>
    <w:rsid w:val="009538A1"/>
    <w:rsid w:val="00953AA7"/>
    <w:rsid w:val="0095493C"/>
    <w:rsid w:val="00963D13"/>
    <w:rsid w:val="00971D6A"/>
    <w:rsid w:val="0098631D"/>
    <w:rsid w:val="00987EED"/>
    <w:rsid w:val="00993609"/>
    <w:rsid w:val="00993F64"/>
    <w:rsid w:val="009948D8"/>
    <w:rsid w:val="009A0AAD"/>
    <w:rsid w:val="009A0F80"/>
    <w:rsid w:val="009A619E"/>
    <w:rsid w:val="009A703A"/>
    <w:rsid w:val="009B0F3F"/>
    <w:rsid w:val="009B249C"/>
    <w:rsid w:val="009B3275"/>
    <w:rsid w:val="009B3A94"/>
    <w:rsid w:val="009B4E54"/>
    <w:rsid w:val="009C12C9"/>
    <w:rsid w:val="009C26DC"/>
    <w:rsid w:val="009C74AA"/>
    <w:rsid w:val="009D2782"/>
    <w:rsid w:val="009D3C88"/>
    <w:rsid w:val="009E0AB5"/>
    <w:rsid w:val="009F4A36"/>
    <w:rsid w:val="009F4AED"/>
    <w:rsid w:val="009F6FA7"/>
    <w:rsid w:val="00A00190"/>
    <w:rsid w:val="00A00307"/>
    <w:rsid w:val="00A05C47"/>
    <w:rsid w:val="00A067A9"/>
    <w:rsid w:val="00A07C69"/>
    <w:rsid w:val="00A07CA4"/>
    <w:rsid w:val="00A17FC7"/>
    <w:rsid w:val="00A20039"/>
    <w:rsid w:val="00A230ED"/>
    <w:rsid w:val="00A26823"/>
    <w:rsid w:val="00A31392"/>
    <w:rsid w:val="00A31CC4"/>
    <w:rsid w:val="00A336B0"/>
    <w:rsid w:val="00A35D65"/>
    <w:rsid w:val="00A479D8"/>
    <w:rsid w:val="00A47C7D"/>
    <w:rsid w:val="00A60A67"/>
    <w:rsid w:val="00A72B13"/>
    <w:rsid w:val="00A74657"/>
    <w:rsid w:val="00A77702"/>
    <w:rsid w:val="00A82A12"/>
    <w:rsid w:val="00A82F22"/>
    <w:rsid w:val="00AA1ABD"/>
    <w:rsid w:val="00AA3132"/>
    <w:rsid w:val="00AA7DF1"/>
    <w:rsid w:val="00AB4F36"/>
    <w:rsid w:val="00AB7E8B"/>
    <w:rsid w:val="00AC4553"/>
    <w:rsid w:val="00AC7EF6"/>
    <w:rsid w:val="00AD09C5"/>
    <w:rsid w:val="00AD2425"/>
    <w:rsid w:val="00AD5103"/>
    <w:rsid w:val="00AD5AFB"/>
    <w:rsid w:val="00AE01EE"/>
    <w:rsid w:val="00AE0F9C"/>
    <w:rsid w:val="00AF0154"/>
    <w:rsid w:val="00AF1DCA"/>
    <w:rsid w:val="00AF2F7A"/>
    <w:rsid w:val="00B02F4A"/>
    <w:rsid w:val="00B106BD"/>
    <w:rsid w:val="00B11CF7"/>
    <w:rsid w:val="00B12599"/>
    <w:rsid w:val="00B173C8"/>
    <w:rsid w:val="00B2245E"/>
    <w:rsid w:val="00B22B1A"/>
    <w:rsid w:val="00B3122B"/>
    <w:rsid w:val="00B31566"/>
    <w:rsid w:val="00B351EE"/>
    <w:rsid w:val="00B52562"/>
    <w:rsid w:val="00B5457C"/>
    <w:rsid w:val="00B646C9"/>
    <w:rsid w:val="00B677DA"/>
    <w:rsid w:val="00B73FA6"/>
    <w:rsid w:val="00B821CB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BD53B2"/>
    <w:rsid w:val="00BF32A2"/>
    <w:rsid w:val="00C013E3"/>
    <w:rsid w:val="00C02D94"/>
    <w:rsid w:val="00C06041"/>
    <w:rsid w:val="00C10EB3"/>
    <w:rsid w:val="00C1300C"/>
    <w:rsid w:val="00C242F7"/>
    <w:rsid w:val="00C27BAA"/>
    <w:rsid w:val="00C321F0"/>
    <w:rsid w:val="00C371C8"/>
    <w:rsid w:val="00C378B0"/>
    <w:rsid w:val="00C419F3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7158"/>
    <w:rsid w:val="00C858AF"/>
    <w:rsid w:val="00C912E7"/>
    <w:rsid w:val="00C916A4"/>
    <w:rsid w:val="00C93479"/>
    <w:rsid w:val="00CA4BEF"/>
    <w:rsid w:val="00CA7F07"/>
    <w:rsid w:val="00CB162A"/>
    <w:rsid w:val="00CB1BE1"/>
    <w:rsid w:val="00CB50E1"/>
    <w:rsid w:val="00CC0B91"/>
    <w:rsid w:val="00CC1290"/>
    <w:rsid w:val="00CC2F79"/>
    <w:rsid w:val="00CD762B"/>
    <w:rsid w:val="00CE0283"/>
    <w:rsid w:val="00CE55BF"/>
    <w:rsid w:val="00CF436D"/>
    <w:rsid w:val="00CF667A"/>
    <w:rsid w:val="00D016EF"/>
    <w:rsid w:val="00D07F41"/>
    <w:rsid w:val="00D120E5"/>
    <w:rsid w:val="00D14FDC"/>
    <w:rsid w:val="00D16BED"/>
    <w:rsid w:val="00D17759"/>
    <w:rsid w:val="00D17A91"/>
    <w:rsid w:val="00D24E13"/>
    <w:rsid w:val="00D32639"/>
    <w:rsid w:val="00D33263"/>
    <w:rsid w:val="00D3437F"/>
    <w:rsid w:val="00D37EFE"/>
    <w:rsid w:val="00D42A80"/>
    <w:rsid w:val="00D43B0C"/>
    <w:rsid w:val="00D44FB1"/>
    <w:rsid w:val="00D51C52"/>
    <w:rsid w:val="00D5259A"/>
    <w:rsid w:val="00D5440F"/>
    <w:rsid w:val="00D54FCD"/>
    <w:rsid w:val="00D62F17"/>
    <w:rsid w:val="00D64A93"/>
    <w:rsid w:val="00D65A5F"/>
    <w:rsid w:val="00D742EC"/>
    <w:rsid w:val="00D84339"/>
    <w:rsid w:val="00D950C6"/>
    <w:rsid w:val="00D95C6B"/>
    <w:rsid w:val="00D974F2"/>
    <w:rsid w:val="00D9769F"/>
    <w:rsid w:val="00DA0C32"/>
    <w:rsid w:val="00DA71AE"/>
    <w:rsid w:val="00DB0ACC"/>
    <w:rsid w:val="00DC1905"/>
    <w:rsid w:val="00DC7EFE"/>
    <w:rsid w:val="00DE0C6B"/>
    <w:rsid w:val="00DE78E2"/>
    <w:rsid w:val="00E001B6"/>
    <w:rsid w:val="00E00F7E"/>
    <w:rsid w:val="00E04CFB"/>
    <w:rsid w:val="00E06A46"/>
    <w:rsid w:val="00E06F6E"/>
    <w:rsid w:val="00E15C4C"/>
    <w:rsid w:val="00E214D2"/>
    <w:rsid w:val="00E21699"/>
    <w:rsid w:val="00E24D01"/>
    <w:rsid w:val="00E27018"/>
    <w:rsid w:val="00E41433"/>
    <w:rsid w:val="00E422B2"/>
    <w:rsid w:val="00E518CA"/>
    <w:rsid w:val="00E53AE5"/>
    <w:rsid w:val="00E55BA7"/>
    <w:rsid w:val="00E55FFE"/>
    <w:rsid w:val="00E60649"/>
    <w:rsid w:val="00E61EF7"/>
    <w:rsid w:val="00E662B6"/>
    <w:rsid w:val="00E66F93"/>
    <w:rsid w:val="00E67AE7"/>
    <w:rsid w:val="00E756EE"/>
    <w:rsid w:val="00E77AF0"/>
    <w:rsid w:val="00E853AA"/>
    <w:rsid w:val="00E86E0C"/>
    <w:rsid w:val="00EA4B22"/>
    <w:rsid w:val="00EA76F8"/>
    <w:rsid w:val="00EB1D7F"/>
    <w:rsid w:val="00EB2DFD"/>
    <w:rsid w:val="00EC4B17"/>
    <w:rsid w:val="00EC55C5"/>
    <w:rsid w:val="00EC7077"/>
    <w:rsid w:val="00ED10AA"/>
    <w:rsid w:val="00ED3E41"/>
    <w:rsid w:val="00ED628E"/>
    <w:rsid w:val="00ED6E6E"/>
    <w:rsid w:val="00EF1295"/>
    <w:rsid w:val="00EF1E83"/>
    <w:rsid w:val="00EF2048"/>
    <w:rsid w:val="00EF2346"/>
    <w:rsid w:val="00F06F8A"/>
    <w:rsid w:val="00F10F55"/>
    <w:rsid w:val="00F11D5B"/>
    <w:rsid w:val="00F13195"/>
    <w:rsid w:val="00F16DB6"/>
    <w:rsid w:val="00F17E09"/>
    <w:rsid w:val="00F252ED"/>
    <w:rsid w:val="00F264E8"/>
    <w:rsid w:val="00F27F4C"/>
    <w:rsid w:val="00F31E31"/>
    <w:rsid w:val="00F36298"/>
    <w:rsid w:val="00F37E07"/>
    <w:rsid w:val="00F413E1"/>
    <w:rsid w:val="00F4453C"/>
    <w:rsid w:val="00F55AFB"/>
    <w:rsid w:val="00F63944"/>
    <w:rsid w:val="00F655DE"/>
    <w:rsid w:val="00F73C4D"/>
    <w:rsid w:val="00F76949"/>
    <w:rsid w:val="00F87C3C"/>
    <w:rsid w:val="00F87F2F"/>
    <w:rsid w:val="00F94492"/>
    <w:rsid w:val="00FA0A19"/>
    <w:rsid w:val="00FA36AB"/>
    <w:rsid w:val="00FA5514"/>
    <w:rsid w:val="00FB0CF0"/>
    <w:rsid w:val="00FC0192"/>
    <w:rsid w:val="00FC5F9F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A511F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customStyle="1" w:styleId="ae">
    <w:name w:val="Основной"/>
    <w:basedOn w:val="a"/>
    <w:qFormat/>
    <w:rsid w:val="005C541D"/>
    <w:pPr>
      <w:spacing w:line="264" w:lineRule="auto"/>
    </w:pPr>
    <w:rPr>
      <w:rFonts w:ascii="Verdana" w:eastAsia="MS Mincho" w:hAnsi="Verdana"/>
      <w:szCs w:val="18"/>
      <w:lang w:val="ru-RU"/>
    </w:rPr>
  </w:style>
  <w:style w:type="character" w:styleId="af">
    <w:name w:val="Unresolved Mention"/>
    <w:basedOn w:val="a0"/>
    <w:uiPriority w:val="99"/>
    <w:semiHidden/>
    <w:unhideWhenUsed/>
    <w:rsid w:val="001C4AA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269DE"/>
    <w:rPr>
      <w:color w:val="800080" w:themeColor="followedHyperlink"/>
      <w:u w:val="single"/>
    </w:rPr>
  </w:style>
  <w:style w:type="paragraph" w:customStyle="1" w:styleId="Basic">
    <w:name w:val="Basic"/>
    <w:basedOn w:val="a"/>
    <w:link w:val="BasicChar"/>
    <w:rsid w:val="00CE55BF"/>
    <w:pPr>
      <w:ind w:firstLine="540"/>
      <w:jc w:val="both"/>
    </w:pPr>
    <w:rPr>
      <w:sz w:val="22"/>
      <w:lang w:val="ru-RU"/>
    </w:rPr>
  </w:style>
  <w:style w:type="character" w:customStyle="1" w:styleId="BasicChar">
    <w:name w:val="Basic Char"/>
    <w:link w:val="Basic"/>
    <w:locked/>
    <w:rsid w:val="00CE55BF"/>
    <w:rPr>
      <w:rFonts w:ascii="Times New Roman" w:eastAsia="Times New Roman" w:hAnsi="Times New Roman" w:cs="Times New Roman"/>
      <w:szCs w:val="20"/>
    </w:rPr>
  </w:style>
  <w:style w:type="paragraph" w:styleId="af1">
    <w:name w:val="Normal (Web)"/>
    <w:basedOn w:val="a"/>
    <w:uiPriority w:val="99"/>
    <w:unhideWhenUsed/>
    <w:rsid w:val="007C51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Emphasis"/>
    <w:basedOn w:val="a0"/>
    <w:uiPriority w:val="1"/>
    <w:qFormat/>
    <w:rsid w:val="006411D2"/>
    <w:rPr>
      <w:b/>
      <w:i/>
      <w:iCs/>
      <w:color w:val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8600-52F7-4B77-B3DF-A772A887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Kosova, Natalya</cp:lastModifiedBy>
  <cp:revision>14</cp:revision>
  <cp:lastPrinted>2020-09-01T08:25:00Z</cp:lastPrinted>
  <dcterms:created xsi:type="dcterms:W3CDTF">2025-11-01T06:46:00Z</dcterms:created>
  <dcterms:modified xsi:type="dcterms:W3CDTF">2025-11-06T12:39:00Z</dcterms:modified>
</cp:coreProperties>
</file>