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F6F5" w14:textId="77777777" w:rsidR="001A6DA6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792CDA">
        <w:rPr>
          <w:b/>
          <w:bCs/>
          <w:sz w:val="22"/>
          <w:szCs w:val="22"/>
        </w:rPr>
        <w:t>Сообщение</w:t>
      </w:r>
      <w:r w:rsidR="00523B00">
        <w:rPr>
          <w:b/>
          <w:bCs/>
          <w:sz w:val="22"/>
          <w:szCs w:val="22"/>
        </w:rPr>
        <w:t xml:space="preserve"> </w:t>
      </w:r>
    </w:p>
    <w:p w14:paraId="47FAFF54" w14:textId="77777777" w:rsidR="008850CE" w:rsidRPr="00B106BD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792CDA">
        <w:rPr>
          <w:b/>
          <w:bCs/>
          <w:sz w:val="22"/>
          <w:szCs w:val="22"/>
        </w:rPr>
        <w:t>«</w:t>
      </w:r>
      <w:r w:rsidR="00D51C52">
        <w:rPr>
          <w:b/>
          <w:bCs/>
          <w:sz w:val="22"/>
          <w:szCs w:val="22"/>
        </w:rPr>
        <w:t>О</w:t>
      </w:r>
      <w:r w:rsidR="00FE26D1" w:rsidRPr="00FE26D1">
        <w:rPr>
          <w:b/>
          <w:bCs/>
          <w:sz w:val="22"/>
          <w:szCs w:val="22"/>
        </w:rPr>
        <w:t xml:space="preserve"> начисленных (объявленных) доходах по ценным бумагам эмитента</w:t>
      </w:r>
      <w:r w:rsidRPr="00792CDA">
        <w:rPr>
          <w:b/>
          <w:bCs/>
          <w:sz w:val="22"/>
          <w:szCs w:val="22"/>
        </w:rPr>
        <w:t>»</w:t>
      </w:r>
    </w:p>
    <w:p w14:paraId="032209B1" w14:textId="77777777" w:rsidR="00CA4BEF" w:rsidRPr="00792CDA" w:rsidRDefault="00CA4BEF" w:rsidP="00CA4BEF">
      <w:pPr>
        <w:pStyle w:val="prilozhenie"/>
        <w:ind w:left="-426" w:firstLine="0"/>
        <w:jc w:val="center"/>
        <w:rPr>
          <w:sz w:val="14"/>
          <w:szCs w:val="1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6"/>
        <w:gridCol w:w="5340"/>
      </w:tblGrid>
      <w:tr w:rsidR="000D6495" w:rsidRPr="009D0CD4" w14:paraId="1A49926F" w14:textId="77777777" w:rsidTr="00A812D8">
        <w:tc>
          <w:tcPr>
            <w:tcW w:w="10236" w:type="dxa"/>
            <w:gridSpan w:val="2"/>
            <w:shd w:val="clear" w:color="auto" w:fill="auto"/>
          </w:tcPr>
          <w:p w14:paraId="4BDA8C6A" w14:textId="77777777" w:rsidR="000D6495" w:rsidRPr="009D0CD4" w:rsidRDefault="000D6495" w:rsidP="003E2CC6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9D0CD4">
              <w:rPr>
                <w:sz w:val="20"/>
                <w:szCs w:val="20"/>
              </w:rPr>
              <w:t>1. Общие сведения</w:t>
            </w:r>
          </w:p>
        </w:tc>
      </w:tr>
      <w:tr w:rsidR="00B03A9E" w:rsidRPr="00B445C2" w14:paraId="4FE1F9C1" w14:textId="77777777" w:rsidTr="004125B6">
        <w:tc>
          <w:tcPr>
            <w:tcW w:w="4896" w:type="dxa"/>
            <w:shd w:val="clear" w:color="auto" w:fill="auto"/>
          </w:tcPr>
          <w:p w14:paraId="1383613A" w14:textId="77777777" w:rsidR="00B03A9E" w:rsidRPr="00B03A9E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A9E">
              <w:rPr>
                <w:rFonts w:ascii="Times New Roman" w:hAnsi="Times New Roman" w:cs="Times New Roman"/>
                <w:sz w:val="20"/>
                <w:szCs w:val="20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235AAB0" w14:textId="2226009F" w:rsidR="00B03A9E" w:rsidRPr="00B03A9E" w:rsidRDefault="00B03A9E" w:rsidP="00B03A9E">
            <w:pPr>
              <w:rPr>
                <w:i/>
                <w:lang w:val="ru-RU"/>
              </w:rPr>
            </w:pPr>
            <w:r w:rsidRPr="00B03A9E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B03A9E" w:rsidRPr="00B03A9E" w14:paraId="72432902" w14:textId="77777777" w:rsidTr="004125B6">
        <w:tc>
          <w:tcPr>
            <w:tcW w:w="4896" w:type="dxa"/>
            <w:shd w:val="clear" w:color="auto" w:fill="auto"/>
          </w:tcPr>
          <w:p w14:paraId="2B373675" w14:textId="77777777" w:rsidR="00B03A9E" w:rsidRPr="00B03A9E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A9E">
              <w:rPr>
                <w:rFonts w:ascii="Times New Roman" w:hAnsi="Times New Roman" w:cs="Times New Roman"/>
                <w:sz w:val="20"/>
                <w:szCs w:val="20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030FC14" w14:textId="43EA01EC" w:rsidR="00B03A9E" w:rsidRPr="00B03A9E" w:rsidRDefault="00B03A9E" w:rsidP="00B03A9E">
            <w:pPr>
              <w:rPr>
                <w:i/>
                <w:lang w:val="ru-RU"/>
              </w:rPr>
            </w:pPr>
            <w:r w:rsidRPr="00B03A9E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B03A9E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B03A9E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1C6504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1C6504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1C6504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B03A9E" w:rsidRPr="00B03A9E" w14:paraId="7ED0F1AD" w14:textId="77777777" w:rsidTr="004125B6">
        <w:tc>
          <w:tcPr>
            <w:tcW w:w="4896" w:type="dxa"/>
            <w:shd w:val="clear" w:color="auto" w:fill="auto"/>
          </w:tcPr>
          <w:p w14:paraId="15893634" w14:textId="77777777" w:rsidR="00B03A9E" w:rsidRPr="00B03A9E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A9E">
              <w:rPr>
                <w:rFonts w:ascii="Times New Roman" w:hAnsi="Times New Roman" w:cs="Times New Roman"/>
                <w:sz w:val="20"/>
                <w:szCs w:val="20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4BF13026" w14:textId="7A176840" w:rsidR="00B03A9E" w:rsidRPr="00B03A9E" w:rsidRDefault="00B03A9E" w:rsidP="00B03A9E">
            <w:pPr>
              <w:rPr>
                <w:i/>
              </w:rPr>
            </w:pPr>
            <w:r w:rsidRPr="001C6504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03A9E" w:rsidRPr="00B03A9E" w14:paraId="033742BB" w14:textId="77777777" w:rsidTr="004125B6">
        <w:tc>
          <w:tcPr>
            <w:tcW w:w="4896" w:type="dxa"/>
            <w:shd w:val="clear" w:color="auto" w:fill="auto"/>
          </w:tcPr>
          <w:p w14:paraId="30D46BD1" w14:textId="77777777" w:rsidR="00B03A9E" w:rsidRPr="00B03A9E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A9E">
              <w:rPr>
                <w:rFonts w:ascii="Times New Roman" w:hAnsi="Times New Roman" w:cs="Times New Roman"/>
                <w:sz w:val="20"/>
                <w:szCs w:val="20"/>
              </w:rPr>
              <w:t>1.4. Идентификационный номер налогоплательщика (ИНН)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038EF0A" w14:textId="07226B45" w:rsidR="00B03A9E" w:rsidRPr="00B03A9E" w:rsidRDefault="00B03A9E" w:rsidP="00B03A9E">
            <w:pPr>
              <w:rPr>
                <w:i/>
              </w:rPr>
            </w:pPr>
            <w:r w:rsidRPr="001C6504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B03A9E" w:rsidRPr="00B03A9E" w14:paraId="2843C544" w14:textId="77777777" w:rsidTr="004125B6">
        <w:tc>
          <w:tcPr>
            <w:tcW w:w="4896" w:type="dxa"/>
            <w:shd w:val="clear" w:color="auto" w:fill="auto"/>
          </w:tcPr>
          <w:p w14:paraId="7A07A937" w14:textId="77777777" w:rsidR="00B03A9E" w:rsidRPr="00B03A9E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A9E">
              <w:rPr>
                <w:rFonts w:ascii="Times New Roman" w:hAnsi="Times New Roman" w:cs="Times New Roman"/>
                <w:sz w:val="20"/>
                <w:szCs w:val="20"/>
              </w:rPr>
              <w:t>1.5. Уникальный код эмитента, присвоенный Банком России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2F3A669" w14:textId="37433CAF" w:rsidR="00B03A9E" w:rsidRPr="00B03A9E" w:rsidRDefault="00B03A9E" w:rsidP="00B03A9E">
            <w:pPr>
              <w:rPr>
                <w:i/>
              </w:rPr>
            </w:pPr>
            <w:r w:rsidRPr="001C6504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B03A9E" w:rsidRPr="00B445C2" w14:paraId="1A191C64" w14:textId="77777777" w:rsidTr="004125B6">
        <w:tc>
          <w:tcPr>
            <w:tcW w:w="4896" w:type="dxa"/>
            <w:shd w:val="clear" w:color="auto" w:fill="auto"/>
          </w:tcPr>
          <w:p w14:paraId="4AF3813E" w14:textId="77777777" w:rsidR="00B03A9E" w:rsidRPr="00B03A9E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A9E">
              <w:rPr>
                <w:rFonts w:ascii="Times New Roman" w:hAnsi="Times New Roman" w:cs="Times New Roman"/>
                <w:sz w:val="20"/>
                <w:szCs w:val="20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AB2028F" w14:textId="0FF77A07" w:rsidR="00B03A9E" w:rsidRPr="00B03A9E" w:rsidRDefault="00B03A9E" w:rsidP="00B03A9E">
            <w:pPr>
              <w:rPr>
                <w:i/>
                <w:lang w:val="ru-RU"/>
              </w:rPr>
            </w:pPr>
            <w:r w:rsidRPr="001C6504">
              <w:rPr>
                <w:b/>
                <w:i/>
                <w:sz w:val="22"/>
                <w:szCs w:val="22"/>
              </w:rPr>
              <w:t>https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1C6504">
              <w:rPr>
                <w:b/>
                <w:i/>
                <w:sz w:val="22"/>
                <w:szCs w:val="22"/>
              </w:rPr>
              <w:t>www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1C6504">
              <w:rPr>
                <w:b/>
                <w:i/>
                <w:sz w:val="22"/>
                <w:szCs w:val="22"/>
              </w:rPr>
              <w:t>e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1C6504">
              <w:rPr>
                <w:b/>
                <w:i/>
                <w:sz w:val="22"/>
                <w:szCs w:val="22"/>
              </w:rPr>
              <w:t>disclosure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1C6504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B03A9E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1C6504">
              <w:rPr>
                <w:b/>
                <w:i/>
                <w:sz w:val="22"/>
                <w:szCs w:val="22"/>
              </w:rPr>
              <w:t>portal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1C6504">
              <w:rPr>
                <w:b/>
                <w:i/>
                <w:sz w:val="22"/>
                <w:szCs w:val="22"/>
              </w:rPr>
              <w:t>company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1C6504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B03A9E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1C6504">
              <w:rPr>
                <w:b/>
                <w:i/>
                <w:sz w:val="22"/>
                <w:szCs w:val="22"/>
              </w:rPr>
              <w:t>id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1C6504">
              <w:rPr>
                <w:b/>
                <w:i/>
                <w:sz w:val="22"/>
                <w:szCs w:val="22"/>
              </w:rPr>
              <w:t>https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1C6504">
              <w:rPr>
                <w:b/>
                <w:i/>
                <w:sz w:val="22"/>
                <w:szCs w:val="22"/>
              </w:rPr>
              <w:t>www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1C6504">
              <w:rPr>
                <w:b/>
                <w:i/>
                <w:sz w:val="22"/>
                <w:szCs w:val="22"/>
              </w:rPr>
              <w:t>x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1C6504">
              <w:rPr>
                <w:b/>
                <w:i/>
                <w:sz w:val="22"/>
                <w:szCs w:val="22"/>
              </w:rPr>
              <w:t>finance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1C6504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B03A9E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B03A9E" w:rsidRPr="00B03A9E" w14:paraId="42EE204F" w14:textId="77777777" w:rsidTr="004125B6">
        <w:tc>
          <w:tcPr>
            <w:tcW w:w="4896" w:type="dxa"/>
            <w:shd w:val="clear" w:color="auto" w:fill="auto"/>
          </w:tcPr>
          <w:p w14:paraId="5062E64B" w14:textId="77777777" w:rsidR="00B03A9E" w:rsidRPr="008353F5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53F5">
              <w:rPr>
                <w:rFonts w:ascii="Times New Roman" w:hAnsi="Times New Roman" w:cs="Times New Roman"/>
                <w:sz w:val="20"/>
                <w:szCs w:val="20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D29AD66" w14:textId="3FF28436" w:rsidR="00B03A9E" w:rsidRPr="008353F5" w:rsidRDefault="00B03A9E" w:rsidP="00B03A9E">
            <w:pPr>
              <w:autoSpaceDE w:val="0"/>
              <w:autoSpaceDN w:val="0"/>
              <w:adjustRightInd w:val="0"/>
              <w:ind w:right="-1"/>
              <w:rPr>
                <w:lang w:val="ru-RU"/>
              </w:rPr>
            </w:pPr>
            <w:r w:rsidRPr="008353F5">
              <w:rPr>
                <w:b/>
                <w:i/>
                <w:sz w:val="22"/>
                <w:szCs w:val="22"/>
              </w:rPr>
              <w:t xml:space="preserve">30.11.2023 </w:t>
            </w:r>
          </w:p>
        </w:tc>
      </w:tr>
    </w:tbl>
    <w:p w14:paraId="445A5316" w14:textId="77777777" w:rsidR="00AC7EF6" w:rsidRPr="00B03A9E" w:rsidRDefault="00AC7EF6" w:rsidP="00E55FFE">
      <w:pPr>
        <w:pStyle w:val="prilozhenie"/>
        <w:ind w:firstLine="0"/>
        <w:rPr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B03A9E" w14:paraId="1C83BB83" w14:textId="77777777" w:rsidTr="00A812D8">
        <w:tc>
          <w:tcPr>
            <w:tcW w:w="10236" w:type="dxa"/>
            <w:shd w:val="clear" w:color="auto" w:fill="auto"/>
          </w:tcPr>
          <w:p w14:paraId="58324B68" w14:textId="77777777" w:rsidR="000D6495" w:rsidRPr="00B03A9E" w:rsidRDefault="000D6495" w:rsidP="001B6C4B">
            <w:pPr>
              <w:pStyle w:val="prilozhenie"/>
              <w:ind w:firstLine="0"/>
              <w:jc w:val="center"/>
              <w:rPr>
                <w:b/>
                <w:sz w:val="20"/>
                <w:szCs w:val="20"/>
              </w:rPr>
            </w:pPr>
            <w:r w:rsidRPr="00B03A9E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0D6495" w:rsidRPr="00B445C2" w14:paraId="0F2B3B6D" w14:textId="77777777" w:rsidTr="00A812D8">
        <w:trPr>
          <w:trHeight w:val="527"/>
        </w:trPr>
        <w:tc>
          <w:tcPr>
            <w:tcW w:w="10236" w:type="dxa"/>
            <w:shd w:val="clear" w:color="auto" w:fill="auto"/>
          </w:tcPr>
          <w:p w14:paraId="485DE232" w14:textId="54BB7633" w:rsidR="00B03A9E" w:rsidRPr="00B03A9E" w:rsidRDefault="00FE26D1" w:rsidP="00B03A9E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B03A9E">
              <w:rPr>
                <w:rFonts w:eastAsiaTheme="minorHAnsi"/>
                <w:bCs/>
                <w:lang w:val="ru-RU"/>
              </w:rPr>
              <w:t xml:space="preserve">2.1. </w:t>
            </w:r>
            <w:r w:rsidR="00A812D8" w:rsidRPr="00B03A9E">
              <w:rPr>
                <w:rFonts w:eastAsiaTheme="minorHAnsi"/>
                <w:bCs/>
                <w:lang w:val="ru-RU"/>
              </w:rPr>
              <w:t>И</w:t>
            </w:r>
            <w:r w:rsidR="00100D35" w:rsidRPr="00B03A9E">
              <w:rPr>
                <w:rFonts w:eastAsiaTheme="minorHAnsi"/>
                <w:bCs/>
                <w:lang w:val="ru-RU"/>
              </w:rPr>
              <w:t>дентификационные признаки ценных бумаг эмитента, по которым начислены (объявлены) доходы</w:t>
            </w:r>
            <w:r w:rsidRPr="00B03A9E">
              <w:rPr>
                <w:rFonts w:eastAsiaTheme="minorHAnsi"/>
                <w:bCs/>
                <w:lang w:val="ru-RU"/>
              </w:rPr>
              <w:t>:</w:t>
            </w:r>
            <w:r w:rsidR="00A14A8A" w:rsidRPr="00B03A9E">
              <w:rPr>
                <w:rFonts w:eastAsiaTheme="minorHAnsi"/>
                <w:bCs/>
                <w:lang w:val="ru-RU"/>
              </w:rPr>
              <w:t xml:space="preserve"> </w:t>
            </w:r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>биржевые облигации с обеспечением неконвертируемые бездокументарные процентные серии 003Р-03, размещаемые в рамках Программы биржевых облигаций серии 003Р, имеющей регистрационный номер 4-36241-</w:t>
            </w:r>
            <w:r w:rsidR="00B03A9E" w:rsidRPr="001C6504">
              <w:rPr>
                <w:b/>
                <w:i/>
                <w:sz w:val="22"/>
                <w:szCs w:val="22"/>
              </w:rPr>
              <w:t>R</w:t>
            </w:r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 xml:space="preserve">-003Р-02Е от 25.08.2023, регистрационный номер выпуска </w:t>
            </w:r>
            <w:bookmarkStart w:id="0" w:name="_Hlk152250105"/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>4</w:t>
            </w:r>
            <w:r w:rsidR="00B03A9E" w:rsidRPr="001C6504">
              <w:rPr>
                <w:b/>
                <w:i/>
                <w:sz w:val="22"/>
                <w:szCs w:val="22"/>
              </w:rPr>
              <w:t>B</w:t>
            </w:r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>02-03-36241-</w:t>
            </w:r>
            <w:r w:rsidR="00B03A9E" w:rsidRPr="001C6504">
              <w:rPr>
                <w:b/>
                <w:i/>
                <w:sz w:val="22"/>
                <w:szCs w:val="22"/>
              </w:rPr>
              <w:t>R</w:t>
            </w:r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>-003</w:t>
            </w:r>
            <w:r w:rsidR="00B03A9E" w:rsidRPr="001C6504">
              <w:rPr>
                <w:b/>
                <w:i/>
                <w:sz w:val="22"/>
                <w:szCs w:val="22"/>
              </w:rPr>
              <w:t>P</w:t>
            </w:r>
            <w:bookmarkEnd w:id="0"/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 xml:space="preserve"> от 24.11.2023 (далее – Биржевые облигации). Международный код (номер) идентификации ценных бумаг (</w:t>
            </w:r>
            <w:r w:rsidR="00B03A9E" w:rsidRPr="001C6504">
              <w:rPr>
                <w:b/>
                <w:i/>
                <w:sz w:val="22"/>
                <w:szCs w:val="22"/>
              </w:rPr>
              <w:t>ISIN</w:t>
            </w:r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 xml:space="preserve">): </w:t>
            </w:r>
            <w:r w:rsidR="00B03A9E" w:rsidRPr="001C6504">
              <w:rPr>
                <w:b/>
                <w:i/>
                <w:sz w:val="22"/>
                <w:szCs w:val="22"/>
              </w:rPr>
              <w:t>RU</w:t>
            </w:r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>000</w:t>
            </w:r>
            <w:r w:rsidR="00B03A9E" w:rsidRPr="001C6504">
              <w:rPr>
                <w:b/>
                <w:i/>
                <w:sz w:val="22"/>
                <w:szCs w:val="22"/>
              </w:rPr>
              <w:t>A</w:t>
            </w:r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>107</w:t>
            </w:r>
            <w:r w:rsidR="00B03A9E" w:rsidRPr="001C6504">
              <w:rPr>
                <w:b/>
                <w:i/>
                <w:sz w:val="22"/>
                <w:szCs w:val="22"/>
              </w:rPr>
              <w:t>AJ</w:t>
            </w:r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>0 и международный код классификации финансовых инструментов (</w:t>
            </w:r>
            <w:r w:rsidR="00B03A9E" w:rsidRPr="001C6504">
              <w:rPr>
                <w:b/>
                <w:i/>
                <w:sz w:val="22"/>
                <w:szCs w:val="22"/>
              </w:rPr>
              <w:t>CFI</w:t>
            </w:r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 xml:space="preserve">): </w:t>
            </w:r>
            <w:r w:rsidR="00B03A9E" w:rsidRPr="0003344C">
              <w:rPr>
                <w:b/>
                <w:i/>
                <w:sz w:val="22"/>
                <w:szCs w:val="22"/>
                <w:lang w:eastAsia="ru-RU"/>
              </w:rPr>
              <w:t>DBXXXB</w:t>
            </w:r>
            <w:r w:rsidR="00B03A9E" w:rsidRPr="00B03A9E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</w:p>
          <w:p w14:paraId="6C142FE8" w14:textId="4DC6B6B8" w:rsidR="00AB07D7" w:rsidRPr="00B03A9E" w:rsidRDefault="00FE26D1" w:rsidP="00162FBD">
            <w:pPr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B03A9E">
              <w:rPr>
                <w:rFonts w:eastAsiaTheme="minorHAnsi"/>
                <w:bCs/>
                <w:lang w:val="ru-RU"/>
              </w:rPr>
              <w:t>2.</w:t>
            </w:r>
            <w:r w:rsidR="00100D35" w:rsidRPr="00B03A9E">
              <w:rPr>
                <w:rFonts w:eastAsiaTheme="minorHAnsi"/>
                <w:bCs/>
                <w:lang w:val="ru-RU"/>
              </w:rPr>
              <w:t>2</w:t>
            </w:r>
            <w:r w:rsidRPr="00B03A9E">
              <w:rPr>
                <w:rFonts w:eastAsiaTheme="minorHAnsi"/>
                <w:bCs/>
                <w:lang w:val="ru-RU"/>
              </w:rPr>
              <w:t>. 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</w:t>
            </w:r>
            <w:r w:rsidR="00A14A8A" w:rsidRPr="00B03A9E">
              <w:rPr>
                <w:rFonts w:eastAsiaTheme="minorHAnsi"/>
                <w:bCs/>
                <w:lang w:val="ru-RU"/>
              </w:rPr>
              <w:t xml:space="preserve"> </w:t>
            </w:r>
          </w:p>
          <w:p w14:paraId="0AA9DEB2" w14:textId="6C17DA00" w:rsidR="00B03A9E" w:rsidRPr="00B03A9E" w:rsidRDefault="00B03A9E" w:rsidP="00B03A9E">
            <w:pPr>
              <w:adjustRightInd w:val="0"/>
              <w:spacing w:before="120"/>
              <w:ind w:left="63"/>
              <w:jc w:val="both"/>
              <w:outlineLvl w:val="3"/>
              <w:rPr>
                <w:b/>
                <w:i/>
                <w:sz w:val="22"/>
                <w:szCs w:val="22"/>
                <w:lang w:val="ru-RU"/>
              </w:rPr>
            </w:pPr>
            <w:r w:rsidRPr="00B03A9E">
              <w:rPr>
                <w:b/>
                <w:i/>
                <w:sz w:val="22"/>
                <w:szCs w:val="22"/>
                <w:lang w:val="ru-RU"/>
              </w:rPr>
              <w:t>Наименование уполномоченного органа управления, принявшего решение</w:t>
            </w:r>
            <w:proofErr w:type="gramStart"/>
            <w:r w:rsidRPr="00B03A9E">
              <w:rPr>
                <w:b/>
                <w:i/>
                <w:sz w:val="22"/>
                <w:szCs w:val="22"/>
                <w:lang w:val="ru-RU"/>
              </w:rPr>
              <w:t>:</w:t>
            </w:r>
            <w:proofErr w:type="gramEnd"/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B03A9E">
              <w:rPr>
                <w:b/>
                <w:i/>
                <w:sz w:val="22"/>
                <w:szCs w:val="22"/>
                <w:lang w:val="ru-RU"/>
              </w:rPr>
              <w:t>Генеральный директор ООО «ИКС 5 ФИНАНС»</w:t>
            </w:r>
          </w:p>
          <w:p w14:paraId="5D7EBF94" w14:textId="47797062" w:rsidR="00100D35" w:rsidRPr="00B03A9E" w:rsidRDefault="00FE26D1" w:rsidP="00AE01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i/>
                <w:lang w:val="ru-RU"/>
              </w:rPr>
            </w:pPr>
            <w:r w:rsidRPr="00B03A9E">
              <w:rPr>
                <w:rFonts w:eastAsiaTheme="minorHAnsi"/>
                <w:bCs/>
                <w:lang w:val="ru-RU"/>
              </w:rPr>
              <w:t>2.</w:t>
            </w:r>
            <w:r w:rsidR="00100D35" w:rsidRPr="00B03A9E">
              <w:rPr>
                <w:rFonts w:eastAsiaTheme="minorHAnsi"/>
                <w:bCs/>
                <w:lang w:val="ru-RU"/>
              </w:rPr>
              <w:t>3</w:t>
            </w:r>
            <w:r w:rsidRPr="00B03A9E">
              <w:rPr>
                <w:rFonts w:eastAsiaTheme="minorHAnsi"/>
                <w:bCs/>
                <w:lang w:val="ru-RU"/>
              </w:rPr>
              <w:t xml:space="preserve">. Дата принятия решения об определении размера (о порядке определения размера) процента (купонного дохода) по облигациям </w:t>
            </w:r>
            <w:r w:rsidRPr="008353F5">
              <w:rPr>
                <w:rFonts w:eastAsiaTheme="minorHAnsi"/>
                <w:bCs/>
                <w:lang w:val="ru-RU"/>
              </w:rPr>
              <w:t>эмитента:</w:t>
            </w:r>
            <w:r w:rsidR="005117CA" w:rsidRPr="008353F5">
              <w:rPr>
                <w:rFonts w:eastAsiaTheme="minorHAnsi"/>
                <w:bCs/>
                <w:lang w:val="ru-RU"/>
              </w:rPr>
              <w:t xml:space="preserve"> </w:t>
            </w:r>
            <w:r w:rsidR="00B03A9E" w:rsidRPr="008353F5">
              <w:rPr>
                <w:b/>
                <w:i/>
                <w:sz w:val="22"/>
                <w:szCs w:val="22"/>
                <w:lang w:val="ru-RU"/>
              </w:rPr>
              <w:t>«30» ноября 2023 г.</w:t>
            </w:r>
          </w:p>
          <w:p w14:paraId="62888AF9" w14:textId="3E5AB864" w:rsidR="001A6DA6" w:rsidRPr="00B03A9E" w:rsidRDefault="00FE26D1" w:rsidP="00162FBD">
            <w:pPr>
              <w:spacing w:before="120"/>
              <w:ind w:left="57" w:right="57"/>
              <w:jc w:val="both"/>
              <w:rPr>
                <w:rFonts w:eastAsia="Calibri"/>
                <w:i/>
                <w:lang w:val="ru-RU"/>
              </w:rPr>
            </w:pPr>
            <w:r w:rsidRPr="00B03A9E">
              <w:rPr>
                <w:rFonts w:eastAsiaTheme="minorHAnsi"/>
                <w:bCs/>
                <w:lang w:val="ru-RU"/>
              </w:rPr>
              <w:t>2.</w:t>
            </w:r>
            <w:r w:rsidR="00100D35" w:rsidRPr="00B03A9E">
              <w:rPr>
                <w:rFonts w:eastAsiaTheme="minorHAnsi"/>
                <w:bCs/>
                <w:lang w:val="ru-RU"/>
              </w:rPr>
              <w:t>4</w:t>
            </w:r>
            <w:r w:rsidRPr="00B03A9E">
              <w:rPr>
                <w:rFonts w:eastAsiaTheme="minorHAnsi"/>
                <w:bCs/>
                <w:lang w:val="ru-RU"/>
              </w:rPr>
              <w:t>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</w:t>
            </w:r>
            <w:r w:rsidR="00AB07D7" w:rsidRPr="00B03A9E">
              <w:rPr>
                <w:rFonts w:eastAsia="Calibri"/>
                <w:i/>
                <w:lang w:val="ru-RU"/>
              </w:rPr>
              <w:t xml:space="preserve"> </w:t>
            </w:r>
            <w:r w:rsidR="00A812D8" w:rsidRPr="00B03A9E">
              <w:rPr>
                <w:b/>
                <w:i/>
                <w:sz w:val="22"/>
                <w:szCs w:val="22"/>
                <w:lang w:val="ru-RU"/>
              </w:rPr>
              <w:t>не применимо, решение принято единоличным исполнительным органом Эмитента.</w:t>
            </w:r>
          </w:p>
          <w:p w14:paraId="2B48561D" w14:textId="6399B8C4" w:rsidR="00FE26D1" w:rsidRPr="00B03A9E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B03A9E">
              <w:rPr>
                <w:rFonts w:eastAsiaTheme="minorHAnsi"/>
                <w:bCs/>
                <w:lang w:val="ru-RU"/>
              </w:rPr>
              <w:t>2.</w:t>
            </w:r>
            <w:r w:rsidR="006232AD" w:rsidRPr="00B03A9E">
              <w:rPr>
                <w:rFonts w:eastAsiaTheme="minorHAnsi"/>
                <w:bCs/>
                <w:lang w:val="ru-RU"/>
              </w:rPr>
              <w:t>5</w:t>
            </w:r>
            <w:r w:rsidRPr="00B03A9E">
              <w:rPr>
                <w:rFonts w:eastAsiaTheme="minorHAnsi"/>
                <w:bCs/>
                <w:lang w:val="ru-RU"/>
              </w:rPr>
              <w:t>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эмитента:</w:t>
            </w:r>
          </w:p>
          <w:p w14:paraId="53912519" w14:textId="3DCF3D88" w:rsidR="00D70651" w:rsidRPr="00784997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1-ый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B445C2" w:rsidRPr="006D4E3B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784997" w:rsidRPr="006D4E3B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6D4E3B">
              <w:rPr>
                <w:rFonts w:eastAsiaTheme="minorHAnsi"/>
                <w:b/>
                <w:bCs/>
                <w:i/>
                <w:lang w:val="ru-RU"/>
              </w:rPr>
              <w:t>.1</w:t>
            </w:r>
            <w:r w:rsidR="00784997" w:rsidRPr="006D4E3B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Pr="006D4E3B">
              <w:rPr>
                <w:rFonts w:eastAsiaTheme="minorHAnsi"/>
                <w:b/>
                <w:bCs/>
                <w:i/>
                <w:lang w:val="ru-RU"/>
              </w:rPr>
              <w:t>.2023</w:t>
            </w:r>
            <w:r w:rsidRPr="006D4E3B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5.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03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4</w:t>
            </w:r>
          </w:p>
          <w:p w14:paraId="024910AB" w14:textId="29C00841" w:rsidR="00D70651" w:rsidRPr="00784997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2-ой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 xml:space="preserve"> 05.03.2024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04.06.2024</w:t>
            </w:r>
          </w:p>
          <w:p w14:paraId="481128C4" w14:textId="4F211CB4" w:rsidR="00D70651" w:rsidRPr="00784997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3-ий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 xml:space="preserve"> 04.06.2024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03.09.2024</w:t>
            </w:r>
          </w:p>
          <w:p w14:paraId="5555CD55" w14:textId="5B338D74" w:rsidR="00D70651" w:rsidRPr="00784997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4-ый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 xml:space="preserve"> 03.09.2024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03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12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.2024</w:t>
            </w:r>
          </w:p>
          <w:p w14:paraId="57B31676" w14:textId="528D8FCF" w:rsidR="00D70651" w:rsidRPr="00784997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5-ый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 xml:space="preserve"> 03.12.</w:t>
            </w:r>
            <w:bookmarkStart w:id="1" w:name="_GoBack"/>
            <w:bookmarkEnd w:id="1"/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2024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04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3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0C718BE1" w14:textId="011B8375" w:rsidR="00D70651" w:rsidRPr="00784997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6-</w:t>
            </w:r>
            <w:r w:rsidRPr="006D4E3B">
              <w:rPr>
                <w:rFonts w:eastAsiaTheme="minorHAnsi"/>
                <w:b/>
                <w:bCs/>
                <w:i/>
                <w:lang w:val="ru-RU"/>
              </w:rPr>
              <w:t>ой купонный период</w:t>
            </w:r>
            <w:r w:rsidRPr="006D4E3B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6D4E3B">
              <w:rPr>
                <w:rFonts w:eastAsiaTheme="minorHAnsi"/>
                <w:b/>
                <w:bCs/>
                <w:i/>
                <w:lang w:val="ru-RU"/>
              </w:rPr>
              <w:t xml:space="preserve"> 04.03.2025</w:t>
            </w:r>
            <w:r w:rsidRPr="006D4E3B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 w:rsidRPr="006D4E3B">
              <w:rPr>
                <w:rFonts w:eastAsiaTheme="minorHAnsi"/>
                <w:b/>
                <w:bCs/>
                <w:i/>
                <w:lang w:val="ru-RU"/>
              </w:rPr>
              <w:t xml:space="preserve"> 03.06.2025</w:t>
            </w:r>
          </w:p>
          <w:p w14:paraId="7B0FF680" w14:textId="5BD96905" w:rsidR="00D70651" w:rsidRPr="00784997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7-ой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 xml:space="preserve"> 03.06.2025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02.09.2025</w:t>
            </w:r>
          </w:p>
          <w:p w14:paraId="2E707C72" w14:textId="6F228544" w:rsidR="00D70651" w:rsidRPr="00784997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8-ой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 xml:space="preserve"> 02.09.2025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02.12.2025</w:t>
            </w:r>
          </w:p>
          <w:p w14:paraId="2C62E347" w14:textId="5A4FD253" w:rsidR="00D70651" w:rsidRPr="00784997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9-ый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 xml:space="preserve"> 02.12.2025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03.03.2026</w:t>
            </w:r>
          </w:p>
          <w:p w14:paraId="68B5E7AB" w14:textId="39E29DF4" w:rsidR="00D70651" w:rsidRPr="00784997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10-ый купонный период дата начала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 xml:space="preserve"> 03.03.2026</w:t>
            </w:r>
            <w:r w:rsidR="00784997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дата окончания</w:t>
            </w:r>
            <w:r w:rsidR="00784997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784997" w:rsidRPr="00784997">
              <w:rPr>
                <w:rFonts w:eastAsiaTheme="minorHAnsi"/>
                <w:b/>
                <w:bCs/>
                <w:i/>
                <w:lang w:val="ru-RU"/>
              </w:rPr>
              <w:t>02.06.2026</w:t>
            </w:r>
          </w:p>
          <w:p w14:paraId="48022F89" w14:textId="63CB1D39" w:rsidR="00191CBC" w:rsidRPr="00B03A9E" w:rsidRDefault="00FE26D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B03A9E">
              <w:rPr>
                <w:rFonts w:eastAsiaTheme="minorHAnsi"/>
                <w:bCs/>
                <w:lang w:val="ru-RU"/>
              </w:rPr>
              <w:t>2.</w:t>
            </w:r>
            <w:r w:rsidR="006232AD" w:rsidRPr="00B03A9E">
              <w:rPr>
                <w:rFonts w:eastAsiaTheme="minorHAnsi"/>
                <w:bCs/>
                <w:lang w:val="ru-RU"/>
              </w:rPr>
              <w:t>6</w:t>
            </w:r>
            <w:r w:rsidRPr="00B03A9E">
              <w:rPr>
                <w:rFonts w:eastAsiaTheme="minorHAnsi"/>
                <w:bCs/>
                <w:lang w:val="ru-RU"/>
              </w:rPr>
              <w:t>. Общий размер начисленных (подлежащих выплате) доходов по ценным бумагам эмитента (общий размер процентов (купонного дохода), начисленных (подлежащих выплате) по облигациям эмитента определенного выпуска):</w:t>
            </w:r>
          </w:p>
          <w:p w14:paraId="5D628A34" w14:textId="081BDB47" w:rsidR="00AE7E80" w:rsidRPr="00784997" w:rsidRDefault="00AE7E80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первому купонному периоду по Биржевым облигациям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321 600 000</w:t>
            </w:r>
            <w:r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рублей 00 копеек.</w:t>
            </w:r>
          </w:p>
          <w:p w14:paraId="18AFFDA4" w14:textId="77777777" w:rsidR="008353F5" w:rsidRPr="00784997" w:rsidRDefault="00AE7E80" w:rsidP="008353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lastRenderedPageBreak/>
              <w:t xml:space="preserve">Общий размер начисленных (подлежащих выплате) процентов по второму купонному периоду по Биржевым облигациям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321 600 000</w:t>
            </w:r>
            <w:r w:rsidR="008353F5"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рублей 00 копеек.</w:t>
            </w:r>
          </w:p>
          <w:p w14:paraId="161CB81A" w14:textId="77777777" w:rsidR="008353F5" w:rsidRPr="00784997" w:rsidRDefault="00AE7E80" w:rsidP="008353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третьему купонному периоду по Биржевым облигациям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321 600 000</w:t>
            </w:r>
            <w:r w:rsidR="008353F5"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рублей 00 копеек.</w:t>
            </w:r>
          </w:p>
          <w:p w14:paraId="40511237" w14:textId="77777777" w:rsidR="008353F5" w:rsidRPr="00784997" w:rsidRDefault="00AE7E80" w:rsidP="008353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четвертому купонному периоду по Биржевым облигациям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321 600 000</w:t>
            </w:r>
            <w:r w:rsidR="008353F5"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рублей 00 копеек.</w:t>
            </w:r>
          </w:p>
          <w:p w14:paraId="5B5EC4E4" w14:textId="77777777" w:rsidR="008353F5" w:rsidRPr="00784997" w:rsidRDefault="00B66124" w:rsidP="008353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пятому купонному периоду по Биржевым облигациям серии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321 600 000</w:t>
            </w:r>
            <w:r w:rsidR="008353F5"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рублей 00 копеек.</w:t>
            </w:r>
          </w:p>
          <w:p w14:paraId="677B8368" w14:textId="77777777" w:rsidR="008353F5" w:rsidRPr="00784997" w:rsidRDefault="00B66124" w:rsidP="008353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шестому купонному периоду по Биржевым облигациям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321 600 000</w:t>
            </w:r>
            <w:r w:rsidR="008353F5"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рублей 00 копеек.</w:t>
            </w:r>
          </w:p>
          <w:p w14:paraId="5F217431" w14:textId="77777777" w:rsidR="008353F5" w:rsidRPr="00784997" w:rsidRDefault="00B66124" w:rsidP="008353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седьмому купонному периоду по Биржевым облигациям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321 600 000</w:t>
            </w:r>
            <w:r w:rsidR="008353F5"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рублей 00 копеек.</w:t>
            </w:r>
          </w:p>
          <w:p w14:paraId="634CC7DB" w14:textId="77777777" w:rsidR="008353F5" w:rsidRPr="00784997" w:rsidRDefault="00B66124" w:rsidP="008353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восьмому купонному периоду по Биржевым облигациям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321 600 000</w:t>
            </w:r>
            <w:r w:rsidR="008353F5"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рублей 00 копеек.</w:t>
            </w:r>
          </w:p>
          <w:p w14:paraId="658FA774" w14:textId="77777777" w:rsidR="008353F5" w:rsidRPr="00784997" w:rsidRDefault="00B66124" w:rsidP="008353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девятому купонному периоду по Биржевым облигациям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321 600 000</w:t>
            </w:r>
            <w:r w:rsidR="008353F5"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рублей 00 копеек.</w:t>
            </w:r>
          </w:p>
          <w:p w14:paraId="575E18D8" w14:textId="77777777" w:rsidR="008353F5" w:rsidRPr="00784997" w:rsidRDefault="00B66124" w:rsidP="008353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Общий размер начисленных (подлежащих выплате) процентов по десятому купонному периоду по Биржевым облигациям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321 600 000</w:t>
            </w:r>
            <w:r w:rsidR="008353F5" w:rsidRPr="00784997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рублей 00 копеек.</w:t>
            </w:r>
          </w:p>
          <w:p w14:paraId="66DED898" w14:textId="094FA6B5" w:rsidR="00BA25D9" w:rsidRPr="00B03A9E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B03A9E">
              <w:rPr>
                <w:rFonts w:eastAsiaTheme="minorHAnsi"/>
                <w:bCs/>
                <w:lang w:val="ru-RU"/>
              </w:rPr>
              <w:t>2</w:t>
            </w:r>
            <w:r w:rsidR="00265347" w:rsidRPr="00B03A9E">
              <w:rPr>
                <w:rFonts w:eastAsiaTheme="minorHAnsi"/>
                <w:bCs/>
                <w:lang w:val="ru-RU"/>
              </w:rPr>
              <w:t>.</w:t>
            </w:r>
            <w:r w:rsidR="00176405" w:rsidRPr="00B03A9E">
              <w:rPr>
                <w:rFonts w:eastAsiaTheme="minorHAnsi"/>
                <w:bCs/>
                <w:lang w:val="ru-RU"/>
              </w:rPr>
              <w:t>7</w:t>
            </w:r>
            <w:r w:rsidRPr="00B03A9E">
              <w:rPr>
                <w:rFonts w:eastAsiaTheme="minorHAnsi"/>
                <w:bCs/>
                <w:lang w:val="ru-RU"/>
              </w:rPr>
              <w:t>. Размер начисленных (подлежащих выплате) доходов в расчете на одну ценную бумагу эмитента (размер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  <w:r w:rsidR="00BA25D9" w:rsidRPr="00B03A9E">
              <w:rPr>
                <w:rFonts w:eastAsiaTheme="minorHAnsi"/>
                <w:bCs/>
                <w:lang w:val="ru-RU"/>
              </w:rPr>
              <w:t xml:space="preserve"> </w:t>
            </w:r>
          </w:p>
          <w:p w14:paraId="0E283456" w14:textId="799CA576" w:rsidR="00583769" w:rsidRPr="00031F1F" w:rsidRDefault="00583769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первый купонный период </w:t>
            </w:r>
            <w:r w:rsidR="00324208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</w:t>
            </w:r>
            <w:r w:rsidR="00A424BF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A94182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рубл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я</w:t>
            </w:r>
            <w:r w:rsidR="00A94182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16</w:t>
            </w:r>
            <w:r w:rsidR="00AF3A20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A94182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копе</w:t>
            </w:r>
            <w:r w:rsidR="003024C6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ек</w:t>
            </w:r>
            <w:r w:rsidR="00A94182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(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12</w:t>
            </w:r>
            <w:r w:rsidR="00727B28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,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90</w:t>
            </w: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% годовых).</w:t>
            </w:r>
          </w:p>
          <w:p w14:paraId="2DF44C3E" w14:textId="57AAC6AE" w:rsidR="00DD5150" w:rsidRPr="00031F1F" w:rsidRDefault="00583769" w:rsidP="00DD515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второй купонный период </w:t>
            </w:r>
            <w:r w:rsidR="003024C6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я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16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копеек (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,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90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% годовых).</w:t>
            </w:r>
          </w:p>
          <w:p w14:paraId="2E746876" w14:textId="77777777" w:rsidR="008353F5" w:rsidRDefault="00583769" w:rsidP="00DD515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третий купонный период </w:t>
            </w:r>
            <w:r w:rsidR="007A1CAD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я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16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копеек (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,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90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% годовых).</w:t>
            </w:r>
          </w:p>
          <w:p w14:paraId="419CA825" w14:textId="7B307460" w:rsidR="00AE01F5" w:rsidRPr="00031F1F" w:rsidRDefault="00583769" w:rsidP="00DD515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четвертый купонный период </w:t>
            </w:r>
            <w:r w:rsidR="003024C6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я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16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копеек (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,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90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% годовых).</w:t>
            </w:r>
          </w:p>
          <w:p w14:paraId="28420809" w14:textId="112FC753" w:rsidR="00031F1F" w:rsidRPr="00031F1F" w:rsidRDefault="00B66124" w:rsidP="00DD515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пятый купонный период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я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16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копеек (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,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90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% годовых).</w:t>
            </w:r>
          </w:p>
          <w:p w14:paraId="4960FCC3" w14:textId="6BCD0952" w:rsidR="00B66124" w:rsidRPr="00031F1F" w:rsidRDefault="00B66124" w:rsidP="00DD515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шестой купонный период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я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16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копеек (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,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90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% годовых).</w:t>
            </w:r>
          </w:p>
          <w:p w14:paraId="28CD9DC8" w14:textId="6E9A3ADD" w:rsidR="00B66124" w:rsidRPr="00031F1F" w:rsidRDefault="00B66124" w:rsidP="00DD515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седьмой купонный период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я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16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копеек (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,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90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% годовых).</w:t>
            </w:r>
          </w:p>
          <w:p w14:paraId="732AD7E5" w14:textId="4A8EFBFE" w:rsidR="00B66124" w:rsidRPr="00031F1F" w:rsidRDefault="00B66124" w:rsidP="00DD515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восьмой купонный период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я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16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копеек (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,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90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% годовых).</w:t>
            </w:r>
          </w:p>
          <w:p w14:paraId="4DA96F04" w14:textId="67ECF594" w:rsidR="00B66124" w:rsidRPr="00031F1F" w:rsidRDefault="00B66124" w:rsidP="00DD515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девятый купонный период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я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16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копеек (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,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90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% годовых).</w:t>
            </w:r>
          </w:p>
          <w:p w14:paraId="7814CBFC" w14:textId="021F2E18" w:rsidR="00B66124" w:rsidRPr="00031F1F" w:rsidRDefault="00B66124" w:rsidP="00DD5150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десятый купонный период составляет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32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рубл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я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16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копеек (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12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,</w:t>
            </w:r>
            <w:r w:rsidR="008353F5">
              <w:rPr>
                <w:b/>
                <w:i/>
                <w:color w:val="000000"/>
                <w:shd w:val="clear" w:color="auto" w:fill="FFFFFF"/>
                <w:lang w:val="ru-RU"/>
              </w:rPr>
              <w:t>90</w:t>
            </w:r>
            <w:r w:rsidR="008353F5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% годовых).</w:t>
            </w:r>
          </w:p>
          <w:p w14:paraId="7DF4CEBB" w14:textId="77777777" w:rsidR="00031F1F" w:rsidRPr="00031F1F" w:rsidRDefault="00FE26D1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B03A9E">
              <w:rPr>
                <w:rFonts w:eastAsiaTheme="minorHAnsi"/>
                <w:bCs/>
                <w:lang w:val="ru-RU"/>
              </w:rPr>
              <w:t>2.</w:t>
            </w:r>
            <w:r w:rsidR="00176405" w:rsidRPr="00B03A9E">
              <w:rPr>
                <w:rFonts w:eastAsiaTheme="minorHAnsi"/>
                <w:bCs/>
                <w:lang w:val="ru-RU"/>
              </w:rPr>
              <w:t>8</w:t>
            </w:r>
            <w:r w:rsidRPr="00B03A9E">
              <w:rPr>
                <w:rFonts w:eastAsiaTheme="minorHAnsi"/>
                <w:bCs/>
                <w:lang w:val="ru-RU"/>
              </w:rPr>
              <w:t xml:space="preserve">. Форма выплаты доходов по ценным бумагам эмитента: </w:t>
            </w:r>
            <w:r w:rsidR="00031F1F" w:rsidRPr="00031F1F">
              <w:rPr>
                <w:b/>
                <w:i/>
                <w:color w:val="000000"/>
                <w:shd w:val="clear" w:color="auto" w:fill="FFFFFF"/>
                <w:lang w:val="ru-RU"/>
              </w:rPr>
              <w:t>Выплата доходов производится в денежной форме в безналичном порядке в рублях Российской Федерации.</w:t>
            </w:r>
          </w:p>
          <w:p w14:paraId="496E7C27" w14:textId="3600F511" w:rsidR="00FE26D1" w:rsidRPr="00031F1F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B03A9E">
              <w:rPr>
                <w:rFonts w:eastAsiaTheme="minorHAnsi"/>
                <w:bCs/>
                <w:lang w:val="ru-RU"/>
              </w:rPr>
              <w:t>2.</w:t>
            </w:r>
            <w:r w:rsidR="00176405" w:rsidRPr="00B03A9E">
              <w:rPr>
                <w:rFonts w:eastAsiaTheme="minorHAnsi"/>
                <w:bCs/>
                <w:lang w:val="ru-RU"/>
              </w:rPr>
              <w:t>9</w:t>
            </w:r>
            <w:r w:rsidRPr="00B03A9E">
              <w:rPr>
                <w:rFonts w:eastAsiaTheme="minorHAnsi"/>
                <w:bCs/>
                <w:lang w:val="ru-RU"/>
              </w:rPr>
              <w:t xml:space="preserve">. Дата, на которую определяются лица, имеющие право на получение </w:t>
            </w:r>
            <w:proofErr w:type="gramStart"/>
            <w:r w:rsidRPr="00B03A9E">
              <w:rPr>
                <w:rFonts w:eastAsiaTheme="minorHAnsi"/>
                <w:bCs/>
                <w:lang w:val="ru-RU"/>
              </w:rPr>
              <w:t>дивидендов, в случае, если</w:t>
            </w:r>
            <w:proofErr w:type="gramEnd"/>
            <w:r w:rsidRPr="00B03A9E">
              <w:rPr>
                <w:rFonts w:eastAsiaTheme="minorHAnsi"/>
                <w:bCs/>
                <w:lang w:val="ru-RU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031F1F">
              <w:rPr>
                <w:rFonts w:eastAsiaTheme="minorHAnsi"/>
                <w:b/>
                <w:bCs/>
                <w:i/>
                <w:lang w:val="ru-RU"/>
              </w:rPr>
              <w:t>не применимо.</w:t>
            </w:r>
          </w:p>
          <w:p w14:paraId="2E9DC367" w14:textId="77777777" w:rsidR="00D16BED" w:rsidRPr="00B03A9E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lang w:val="ru-RU"/>
              </w:rPr>
            </w:pPr>
            <w:r w:rsidRPr="00B03A9E">
              <w:rPr>
                <w:rFonts w:eastAsiaTheme="minorHAnsi"/>
                <w:bCs/>
                <w:lang w:val="ru-RU"/>
              </w:rPr>
              <w:t>2.1</w:t>
            </w:r>
            <w:r w:rsidR="00176405" w:rsidRPr="00B03A9E">
              <w:rPr>
                <w:rFonts w:eastAsiaTheme="minorHAnsi"/>
                <w:bCs/>
                <w:lang w:val="ru-RU"/>
              </w:rPr>
              <w:t>0</w:t>
            </w:r>
            <w:r w:rsidRPr="00B03A9E">
              <w:rPr>
                <w:rFonts w:eastAsiaTheme="minorHAnsi"/>
                <w:bCs/>
                <w:lang w:val="ru-RU"/>
              </w:rPr>
              <w:t>. Дата, в которую обязанность по выплате доходов по ценным бумагам эмитента (процентов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</w:t>
            </w:r>
            <w:r w:rsidR="00BA25D9" w:rsidRPr="00B03A9E">
              <w:rPr>
                <w:lang w:val="ru-RU"/>
              </w:rPr>
              <w:t xml:space="preserve"> </w:t>
            </w:r>
          </w:p>
          <w:p w14:paraId="755E1B16" w14:textId="77777777" w:rsidR="005F3BB4" w:rsidRPr="00B03A9E" w:rsidRDefault="005F3BB4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B03A9E">
              <w:rPr>
                <w:rFonts w:eastAsiaTheme="minorHAnsi"/>
                <w:bCs/>
                <w:lang w:val="ru-RU"/>
              </w:rPr>
              <w:t>Купонный доход по Биржевым облигациям, начисляемый за каждый купонный период, выплачивается в дату окончания соответствующего купонного периода:</w:t>
            </w:r>
          </w:p>
          <w:p w14:paraId="25A822E6" w14:textId="0C302948" w:rsidR="00031F1F" w:rsidRPr="00784997" w:rsidRDefault="00031F1F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1-ый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дата окончания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05.03.2024</w:t>
            </w:r>
          </w:p>
          <w:p w14:paraId="3E4F9331" w14:textId="2816DE17" w:rsidR="00031F1F" w:rsidRPr="00784997" w:rsidRDefault="00031F1F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2-ой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04.06.2024</w:t>
            </w:r>
          </w:p>
          <w:p w14:paraId="0DCE9D24" w14:textId="593938CD" w:rsidR="00031F1F" w:rsidRPr="00784997" w:rsidRDefault="00031F1F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3-ий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03.09.2024</w:t>
            </w:r>
          </w:p>
          <w:p w14:paraId="4A6F157D" w14:textId="069B8834" w:rsidR="00031F1F" w:rsidRPr="00784997" w:rsidRDefault="00031F1F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4-ый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03.12.2024</w:t>
            </w:r>
          </w:p>
          <w:p w14:paraId="22984B15" w14:textId="77311389" w:rsidR="00031F1F" w:rsidRPr="00784997" w:rsidRDefault="00031F1F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lastRenderedPageBreak/>
              <w:t>5-ый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04.03.2025</w:t>
            </w:r>
          </w:p>
          <w:p w14:paraId="478522F8" w14:textId="6DA16C2F" w:rsidR="00031F1F" w:rsidRPr="00784997" w:rsidRDefault="00031F1F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6-ой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03.06.2025</w:t>
            </w:r>
          </w:p>
          <w:p w14:paraId="599B62BA" w14:textId="3CD1FF44" w:rsidR="00031F1F" w:rsidRPr="00784997" w:rsidRDefault="00031F1F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7-ой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02.09.2025</w:t>
            </w:r>
          </w:p>
          <w:p w14:paraId="39276338" w14:textId="6809ABB6" w:rsidR="00031F1F" w:rsidRPr="00784997" w:rsidRDefault="00031F1F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8-ой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02.12.2025</w:t>
            </w:r>
          </w:p>
          <w:p w14:paraId="37163988" w14:textId="560D4E9D" w:rsidR="00031F1F" w:rsidRPr="00784997" w:rsidRDefault="00031F1F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9-ый купонный период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03.03.2026</w:t>
            </w:r>
          </w:p>
          <w:p w14:paraId="5795214C" w14:textId="76FD4F62" w:rsidR="002156A6" w:rsidRPr="00B03A9E" w:rsidRDefault="00031F1F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784997">
              <w:rPr>
                <w:rFonts w:eastAsiaTheme="minorHAnsi"/>
                <w:b/>
                <w:bCs/>
                <w:i/>
                <w:lang w:val="ru-RU"/>
              </w:rPr>
              <w:t>10-ый купонный период дата окончания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784997">
              <w:rPr>
                <w:rFonts w:eastAsiaTheme="minorHAnsi"/>
                <w:b/>
                <w:bCs/>
                <w:i/>
                <w:lang w:val="ru-RU"/>
              </w:rPr>
              <w:t>02.06.2026</w:t>
            </w:r>
          </w:p>
        </w:tc>
      </w:tr>
    </w:tbl>
    <w:p w14:paraId="08937DC6" w14:textId="08C0FB13" w:rsidR="006C105A" w:rsidRDefault="006C105A" w:rsidP="006C105A">
      <w:pPr>
        <w:pStyle w:val="prilozhenie"/>
        <w:ind w:firstLine="0"/>
        <w:rPr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F31C8" w:rsidRPr="001C6504" w14:paraId="39970350" w14:textId="77777777" w:rsidTr="00DF31C8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071" w14:textId="77777777" w:rsidR="00DF31C8" w:rsidRPr="001C6504" w:rsidRDefault="00DF31C8" w:rsidP="001917F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6504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1C6504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DF31C8" w:rsidRPr="001C6504" w14:paraId="6943F270" w14:textId="77777777" w:rsidTr="00DF31C8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D9BE" w14:textId="77777777" w:rsidR="00DF31C8" w:rsidRPr="00DF31C8" w:rsidRDefault="00DF31C8" w:rsidP="001917F4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DF31C8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DF31C8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11BC4B62" w14:textId="77777777" w:rsidR="00DF31C8" w:rsidRPr="00DF31C8" w:rsidRDefault="00DF31C8" w:rsidP="001917F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DF31C8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7FA49DBA" w14:textId="77777777" w:rsidR="00DF31C8" w:rsidRPr="001C6504" w:rsidRDefault="00DF31C8" w:rsidP="001917F4">
            <w:pPr>
              <w:jc w:val="both"/>
              <w:rPr>
                <w:rFonts w:eastAsia="Calibri"/>
                <w:sz w:val="22"/>
                <w:szCs w:val="22"/>
              </w:rPr>
            </w:pPr>
            <w:r w:rsidRPr="001C6504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1C6504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1C6504">
              <w:rPr>
                <w:rFonts w:eastAsia="Calibri"/>
                <w:sz w:val="22"/>
                <w:szCs w:val="22"/>
              </w:rPr>
              <w:t xml:space="preserve"> </w:t>
            </w:r>
            <w:r w:rsidRPr="008353F5">
              <w:rPr>
                <w:rFonts w:eastAsia="Calibri"/>
                <w:sz w:val="22"/>
                <w:szCs w:val="22"/>
              </w:rPr>
              <w:t xml:space="preserve">«30» </w:t>
            </w:r>
            <w:proofErr w:type="spellStart"/>
            <w:r w:rsidRPr="008353F5">
              <w:rPr>
                <w:rFonts w:eastAsia="Calibri"/>
                <w:sz w:val="22"/>
                <w:szCs w:val="22"/>
              </w:rPr>
              <w:t>ноября</w:t>
            </w:r>
            <w:proofErr w:type="spellEnd"/>
            <w:r w:rsidRPr="008353F5">
              <w:rPr>
                <w:rFonts w:eastAsia="Calibri"/>
                <w:sz w:val="22"/>
                <w:szCs w:val="22"/>
              </w:rPr>
              <w:t xml:space="preserve"> 2023 г.</w:t>
            </w:r>
          </w:p>
        </w:tc>
      </w:tr>
    </w:tbl>
    <w:p w14:paraId="6E6CC2CB" w14:textId="5D79DD1B" w:rsidR="00DF31C8" w:rsidRDefault="00DF31C8" w:rsidP="006C105A">
      <w:pPr>
        <w:pStyle w:val="prilozhenie"/>
        <w:ind w:firstLine="0"/>
        <w:rPr>
          <w:sz w:val="20"/>
          <w:szCs w:val="20"/>
        </w:rPr>
      </w:pPr>
    </w:p>
    <w:sectPr w:rsidR="00DF31C8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6404D"/>
    <w:multiLevelType w:val="hybridMultilevel"/>
    <w:tmpl w:val="53F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6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1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38"/>
  </w:num>
  <w:num w:numId="4">
    <w:abstractNumId w:val="19"/>
  </w:num>
  <w:num w:numId="5">
    <w:abstractNumId w:val="21"/>
  </w:num>
  <w:num w:numId="6">
    <w:abstractNumId w:val="29"/>
  </w:num>
  <w:num w:numId="7">
    <w:abstractNumId w:val="36"/>
  </w:num>
  <w:num w:numId="8">
    <w:abstractNumId w:val="41"/>
  </w:num>
  <w:num w:numId="9">
    <w:abstractNumId w:val="14"/>
  </w:num>
  <w:num w:numId="10">
    <w:abstractNumId w:val="30"/>
  </w:num>
  <w:num w:numId="11">
    <w:abstractNumId w:val="37"/>
  </w:num>
  <w:num w:numId="12">
    <w:abstractNumId w:val="6"/>
  </w:num>
  <w:num w:numId="13">
    <w:abstractNumId w:val="7"/>
  </w:num>
  <w:num w:numId="14">
    <w:abstractNumId w:val="15"/>
  </w:num>
  <w:num w:numId="15">
    <w:abstractNumId w:val="24"/>
  </w:num>
  <w:num w:numId="16">
    <w:abstractNumId w:val="39"/>
  </w:num>
  <w:num w:numId="17">
    <w:abstractNumId w:val="2"/>
  </w:num>
  <w:num w:numId="18">
    <w:abstractNumId w:val="20"/>
  </w:num>
  <w:num w:numId="19">
    <w:abstractNumId w:val="40"/>
  </w:num>
  <w:num w:numId="20">
    <w:abstractNumId w:val="4"/>
  </w:num>
  <w:num w:numId="21">
    <w:abstractNumId w:val="34"/>
  </w:num>
  <w:num w:numId="22">
    <w:abstractNumId w:val="28"/>
  </w:num>
  <w:num w:numId="23">
    <w:abstractNumId w:val="42"/>
  </w:num>
  <w:num w:numId="24">
    <w:abstractNumId w:val="33"/>
  </w:num>
  <w:num w:numId="25">
    <w:abstractNumId w:val="31"/>
  </w:num>
  <w:num w:numId="26">
    <w:abstractNumId w:val="3"/>
  </w:num>
  <w:num w:numId="27">
    <w:abstractNumId w:val="16"/>
  </w:num>
  <w:num w:numId="28">
    <w:abstractNumId w:val="25"/>
  </w:num>
  <w:num w:numId="29">
    <w:abstractNumId w:val="35"/>
  </w:num>
  <w:num w:numId="30">
    <w:abstractNumId w:val="0"/>
  </w:num>
  <w:num w:numId="31">
    <w:abstractNumId w:val="18"/>
  </w:num>
  <w:num w:numId="32">
    <w:abstractNumId w:val="5"/>
  </w:num>
  <w:num w:numId="33">
    <w:abstractNumId w:val="10"/>
  </w:num>
  <w:num w:numId="34">
    <w:abstractNumId w:val="26"/>
  </w:num>
  <w:num w:numId="35">
    <w:abstractNumId w:val="27"/>
  </w:num>
  <w:num w:numId="36">
    <w:abstractNumId w:val="12"/>
  </w:num>
  <w:num w:numId="37">
    <w:abstractNumId w:val="23"/>
  </w:num>
  <w:num w:numId="38">
    <w:abstractNumId w:val="13"/>
  </w:num>
  <w:num w:numId="39">
    <w:abstractNumId w:val="8"/>
  </w:num>
  <w:num w:numId="40">
    <w:abstractNumId w:val="9"/>
  </w:num>
  <w:num w:numId="41">
    <w:abstractNumId w:val="22"/>
  </w:num>
  <w:num w:numId="42">
    <w:abstractNumId w:val="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34A3"/>
    <w:rsid w:val="00007E3A"/>
    <w:rsid w:val="00014E00"/>
    <w:rsid w:val="00017620"/>
    <w:rsid w:val="000234D7"/>
    <w:rsid w:val="000255CC"/>
    <w:rsid w:val="00026879"/>
    <w:rsid w:val="00026CBF"/>
    <w:rsid w:val="00031F1F"/>
    <w:rsid w:val="00033787"/>
    <w:rsid w:val="00034A62"/>
    <w:rsid w:val="0004344D"/>
    <w:rsid w:val="00060F9E"/>
    <w:rsid w:val="000615D5"/>
    <w:rsid w:val="00061CFB"/>
    <w:rsid w:val="00061D01"/>
    <w:rsid w:val="0007000D"/>
    <w:rsid w:val="000746E3"/>
    <w:rsid w:val="000808A4"/>
    <w:rsid w:val="0008444B"/>
    <w:rsid w:val="00087BB1"/>
    <w:rsid w:val="00087F74"/>
    <w:rsid w:val="000A7B81"/>
    <w:rsid w:val="000C71D6"/>
    <w:rsid w:val="000D6495"/>
    <w:rsid w:val="000D7D13"/>
    <w:rsid w:val="000E0B6E"/>
    <w:rsid w:val="000E413F"/>
    <w:rsid w:val="000E4576"/>
    <w:rsid w:val="000E5394"/>
    <w:rsid w:val="000E680B"/>
    <w:rsid w:val="000F0655"/>
    <w:rsid w:val="000F33AF"/>
    <w:rsid w:val="00100D35"/>
    <w:rsid w:val="00105677"/>
    <w:rsid w:val="0010700D"/>
    <w:rsid w:val="00113894"/>
    <w:rsid w:val="00120907"/>
    <w:rsid w:val="00123664"/>
    <w:rsid w:val="001376A8"/>
    <w:rsid w:val="00142FEC"/>
    <w:rsid w:val="00145DCA"/>
    <w:rsid w:val="00155059"/>
    <w:rsid w:val="001558AC"/>
    <w:rsid w:val="00155B0A"/>
    <w:rsid w:val="00155B87"/>
    <w:rsid w:val="00156757"/>
    <w:rsid w:val="00160DDC"/>
    <w:rsid w:val="001615D0"/>
    <w:rsid w:val="00161B5F"/>
    <w:rsid w:val="00162FBD"/>
    <w:rsid w:val="00165BF4"/>
    <w:rsid w:val="00176405"/>
    <w:rsid w:val="00177A90"/>
    <w:rsid w:val="00180966"/>
    <w:rsid w:val="00180BD2"/>
    <w:rsid w:val="001918D1"/>
    <w:rsid w:val="00191CBC"/>
    <w:rsid w:val="001A0851"/>
    <w:rsid w:val="001A33E2"/>
    <w:rsid w:val="001A5C56"/>
    <w:rsid w:val="001A6DA6"/>
    <w:rsid w:val="001B0C30"/>
    <w:rsid w:val="001B56FB"/>
    <w:rsid w:val="001B60D6"/>
    <w:rsid w:val="001B6C4B"/>
    <w:rsid w:val="001B7737"/>
    <w:rsid w:val="001C0419"/>
    <w:rsid w:val="001C0762"/>
    <w:rsid w:val="001C7259"/>
    <w:rsid w:val="001D03B9"/>
    <w:rsid w:val="001D0685"/>
    <w:rsid w:val="001D22D6"/>
    <w:rsid w:val="001D4A00"/>
    <w:rsid w:val="001E3483"/>
    <w:rsid w:val="001E782D"/>
    <w:rsid w:val="001F12FA"/>
    <w:rsid w:val="001F33D7"/>
    <w:rsid w:val="001F53E3"/>
    <w:rsid w:val="001F7C31"/>
    <w:rsid w:val="0020116C"/>
    <w:rsid w:val="00201867"/>
    <w:rsid w:val="002024E7"/>
    <w:rsid w:val="002156A6"/>
    <w:rsid w:val="00216469"/>
    <w:rsid w:val="00224C6D"/>
    <w:rsid w:val="00231CB0"/>
    <w:rsid w:val="0023281E"/>
    <w:rsid w:val="00233B48"/>
    <w:rsid w:val="00236FEB"/>
    <w:rsid w:val="00237F1F"/>
    <w:rsid w:val="00244A8D"/>
    <w:rsid w:val="00246957"/>
    <w:rsid w:val="002550AD"/>
    <w:rsid w:val="00261990"/>
    <w:rsid w:val="002638EE"/>
    <w:rsid w:val="00264B4F"/>
    <w:rsid w:val="00265347"/>
    <w:rsid w:val="0026592E"/>
    <w:rsid w:val="00270EA8"/>
    <w:rsid w:val="00272707"/>
    <w:rsid w:val="00274ECD"/>
    <w:rsid w:val="00275B1E"/>
    <w:rsid w:val="002866E1"/>
    <w:rsid w:val="00292988"/>
    <w:rsid w:val="00292FD6"/>
    <w:rsid w:val="002A15D8"/>
    <w:rsid w:val="002A28C1"/>
    <w:rsid w:val="002A669D"/>
    <w:rsid w:val="002B16D1"/>
    <w:rsid w:val="002B2026"/>
    <w:rsid w:val="002B33B9"/>
    <w:rsid w:val="002B653B"/>
    <w:rsid w:val="002C1B79"/>
    <w:rsid w:val="002C2538"/>
    <w:rsid w:val="002C49AD"/>
    <w:rsid w:val="002E0056"/>
    <w:rsid w:val="002F0062"/>
    <w:rsid w:val="003024C6"/>
    <w:rsid w:val="00302AAF"/>
    <w:rsid w:val="00303F7F"/>
    <w:rsid w:val="00305868"/>
    <w:rsid w:val="00306894"/>
    <w:rsid w:val="003109B6"/>
    <w:rsid w:val="0031326C"/>
    <w:rsid w:val="00314F3D"/>
    <w:rsid w:val="0031724E"/>
    <w:rsid w:val="0031739D"/>
    <w:rsid w:val="00321735"/>
    <w:rsid w:val="003234EB"/>
    <w:rsid w:val="00323CE9"/>
    <w:rsid w:val="00324208"/>
    <w:rsid w:val="003276C3"/>
    <w:rsid w:val="00330A9C"/>
    <w:rsid w:val="00332B63"/>
    <w:rsid w:val="0033768E"/>
    <w:rsid w:val="00350EB5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93F29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5C1C"/>
    <w:rsid w:val="003C61AC"/>
    <w:rsid w:val="003C66B9"/>
    <w:rsid w:val="003D2582"/>
    <w:rsid w:val="003E2CC6"/>
    <w:rsid w:val="003F3647"/>
    <w:rsid w:val="003F5838"/>
    <w:rsid w:val="0041054E"/>
    <w:rsid w:val="004111BA"/>
    <w:rsid w:val="004238A0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5769"/>
    <w:rsid w:val="004963DE"/>
    <w:rsid w:val="004A2D1F"/>
    <w:rsid w:val="004A350E"/>
    <w:rsid w:val="004B55B7"/>
    <w:rsid w:val="004C1795"/>
    <w:rsid w:val="004C1BC9"/>
    <w:rsid w:val="004C267A"/>
    <w:rsid w:val="004C377A"/>
    <w:rsid w:val="004C6C3C"/>
    <w:rsid w:val="004D7EF5"/>
    <w:rsid w:val="004E1524"/>
    <w:rsid w:val="004E15F7"/>
    <w:rsid w:val="004F6ED0"/>
    <w:rsid w:val="0050051F"/>
    <w:rsid w:val="005007EF"/>
    <w:rsid w:val="005025DB"/>
    <w:rsid w:val="00503E40"/>
    <w:rsid w:val="005072B4"/>
    <w:rsid w:val="005117CA"/>
    <w:rsid w:val="00516FF9"/>
    <w:rsid w:val="0052013F"/>
    <w:rsid w:val="00523B00"/>
    <w:rsid w:val="00524A0D"/>
    <w:rsid w:val="00541CC6"/>
    <w:rsid w:val="00543315"/>
    <w:rsid w:val="00553A93"/>
    <w:rsid w:val="00556321"/>
    <w:rsid w:val="00560900"/>
    <w:rsid w:val="005629D7"/>
    <w:rsid w:val="005721F6"/>
    <w:rsid w:val="00583769"/>
    <w:rsid w:val="005914C1"/>
    <w:rsid w:val="00597E9A"/>
    <w:rsid w:val="005A0448"/>
    <w:rsid w:val="005A143C"/>
    <w:rsid w:val="005A2AA3"/>
    <w:rsid w:val="005A5ED6"/>
    <w:rsid w:val="005A60CA"/>
    <w:rsid w:val="005A6A63"/>
    <w:rsid w:val="005B1507"/>
    <w:rsid w:val="005B4CCF"/>
    <w:rsid w:val="005B53B2"/>
    <w:rsid w:val="005B5412"/>
    <w:rsid w:val="005C425C"/>
    <w:rsid w:val="005C4B59"/>
    <w:rsid w:val="005E1896"/>
    <w:rsid w:val="005E32F3"/>
    <w:rsid w:val="005E4D8B"/>
    <w:rsid w:val="005E5137"/>
    <w:rsid w:val="005F17C6"/>
    <w:rsid w:val="005F3BB4"/>
    <w:rsid w:val="00601EE6"/>
    <w:rsid w:val="0060487E"/>
    <w:rsid w:val="0061490B"/>
    <w:rsid w:val="006158CB"/>
    <w:rsid w:val="00617F62"/>
    <w:rsid w:val="00621AB4"/>
    <w:rsid w:val="006232AD"/>
    <w:rsid w:val="00626C8C"/>
    <w:rsid w:val="00627645"/>
    <w:rsid w:val="00640FF8"/>
    <w:rsid w:val="006427F8"/>
    <w:rsid w:val="00646BFE"/>
    <w:rsid w:val="00647F44"/>
    <w:rsid w:val="00660C83"/>
    <w:rsid w:val="00663CCE"/>
    <w:rsid w:val="00676A34"/>
    <w:rsid w:val="006770CF"/>
    <w:rsid w:val="00677113"/>
    <w:rsid w:val="0068197B"/>
    <w:rsid w:val="00681BBA"/>
    <w:rsid w:val="00682CD5"/>
    <w:rsid w:val="00683974"/>
    <w:rsid w:val="00683BDE"/>
    <w:rsid w:val="0068514F"/>
    <w:rsid w:val="006867A1"/>
    <w:rsid w:val="00687325"/>
    <w:rsid w:val="00691B1A"/>
    <w:rsid w:val="006A39E0"/>
    <w:rsid w:val="006C105A"/>
    <w:rsid w:val="006C26C8"/>
    <w:rsid w:val="006C319B"/>
    <w:rsid w:val="006D1EBB"/>
    <w:rsid w:val="006D4E3B"/>
    <w:rsid w:val="006E1CCB"/>
    <w:rsid w:val="006E28C8"/>
    <w:rsid w:val="006E2D9B"/>
    <w:rsid w:val="006E6E6D"/>
    <w:rsid w:val="006F191C"/>
    <w:rsid w:val="006F20CD"/>
    <w:rsid w:val="006F6252"/>
    <w:rsid w:val="00706C1D"/>
    <w:rsid w:val="00706FAB"/>
    <w:rsid w:val="00710268"/>
    <w:rsid w:val="007131BC"/>
    <w:rsid w:val="007148B5"/>
    <w:rsid w:val="00725A74"/>
    <w:rsid w:val="0072794D"/>
    <w:rsid w:val="00727B28"/>
    <w:rsid w:val="00730AC6"/>
    <w:rsid w:val="007352D2"/>
    <w:rsid w:val="00736AE8"/>
    <w:rsid w:val="007373F4"/>
    <w:rsid w:val="007379A2"/>
    <w:rsid w:val="00751EFD"/>
    <w:rsid w:val="007567E6"/>
    <w:rsid w:val="00757FA0"/>
    <w:rsid w:val="00762FAE"/>
    <w:rsid w:val="00766D8A"/>
    <w:rsid w:val="00773EC5"/>
    <w:rsid w:val="007743C9"/>
    <w:rsid w:val="00774BE9"/>
    <w:rsid w:val="00777185"/>
    <w:rsid w:val="00780921"/>
    <w:rsid w:val="0078196B"/>
    <w:rsid w:val="00782C83"/>
    <w:rsid w:val="00784997"/>
    <w:rsid w:val="00787005"/>
    <w:rsid w:val="007873A3"/>
    <w:rsid w:val="00792870"/>
    <w:rsid w:val="00792CDA"/>
    <w:rsid w:val="00793AC3"/>
    <w:rsid w:val="00795C5A"/>
    <w:rsid w:val="007A0121"/>
    <w:rsid w:val="007A0EA5"/>
    <w:rsid w:val="007A1CAD"/>
    <w:rsid w:val="007A2964"/>
    <w:rsid w:val="007B0EF7"/>
    <w:rsid w:val="007B20A8"/>
    <w:rsid w:val="007B6F46"/>
    <w:rsid w:val="007C0A84"/>
    <w:rsid w:val="007C1DBE"/>
    <w:rsid w:val="007C245C"/>
    <w:rsid w:val="007D2849"/>
    <w:rsid w:val="007D32BF"/>
    <w:rsid w:val="007D5BB4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5B17"/>
    <w:rsid w:val="00826FF2"/>
    <w:rsid w:val="008346AA"/>
    <w:rsid w:val="008353F5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66FD4"/>
    <w:rsid w:val="00872BEC"/>
    <w:rsid w:val="008760E0"/>
    <w:rsid w:val="00882195"/>
    <w:rsid w:val="008850CE"/>
    <w:rsid w:val="00893378"/>
    <w:rsid w:val="008972EA"/>
    <w:rsid w:val="008A0DE4"/>
    <w:rsid w:val="008A152B"/>
    <w:rsid w:val="008A38A4"/>
    <w:rsid w:val="008A5874"/>
    <w:rsid w:val="008B5DE9"/>
    <w:rsid w:val="008C47A4"/>
    <w:rsid w:val="008D52ED"/>
    <w:rsid w:val="008E1F84"/>
    <w:rsid w:val="008E3CDB"/>
    <w:rsid w:val="008E45B5"/>
    <w:rsid w:val="008F3C68"/>
    <w:rsid w:val="008F6DE8"/>
    <w:rsid w:val="00902C63"/>
    <w:rsid w:val="00902E28"/>
    <w:rsid w:val="0091155E"/>
    <w:rsid w:val="00914EE8"/>
    <w:rsid w:val="009208A1"/>
    <w:rsid w:val="00927B06"/>
    <w:rsid w:val="00940F33"/>
    <w:rsid w:val="00943FC6"/>
    <w:rsid w:val="009466A9"/>
    <w:rsid w:val="00947DBD"/>
    <w:rsid w:val="00952EBA"/>
    <w:rsid w:val="009538A1"/>
    <w:rsid w:val="00953AA7"/>
    <w:rsid w:val="0095493C"/>
    <w:rsid w:val="00963D13"/>
    <w:rsid w:val="00971D6A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B71EB"/>
    <w:rsid w:val="009C12C9"/>
    <w:rsid w:val="009C26DC"/>
    <w:rsid w:val="009C74AA"/>
    <w:rsid w:val="009D0CD4"/>
    <w:rsid w:val="009D2782"/>
    <w:rsid w:val="009D3C88"/>
    <w:rsid w:val="009E0AB5"/>
    <w:rsid w:val="009F4A36"/>
    <w:rsid w:val="009F4AED"/>
    <w:rsid w:val="009F6FA7"/>
    <w:rsid w:val="00A00190"/>
    <w:rsid w:val="00A00307"/>
    <w:rsid w:val="00A05B00"/>
    <w:rsid w:val="00A05C47"/>
    <w:rsid w:val="00A07C69"/>
    <w:rsid w:val="00A07CA4"/>
    <w:rsid w:val="00A14A8A"/>
    <w:rsid w:val="00A17FC7"/>
    <w:rsid w:val="00A20039"/>
    <w:rsid w:val="00A21859"/>
    <w:rsid w:val="00A230ED"/>
    <w:rsid w:val="00A31392"/>
    <w:rsid w:val="00A31CC4"/>
    <w:rsid w:val="00A336B0"/>
    <w:rsid w:val="00A35D65"/>
    <w:rsid w:val="00A424BF"/>
    <w:rsid w:val="00A47C7D"/>
    <w:rsid w:val="00A5183D"/>
    <w:rsid w:val="00A60A67"/>
    <w:rsid w:val="00A714C9"/>
    <w:rsid w:val="00A812D8"/>
    <w:rsid w:val="00A92ECE"/>
    <w:rsid w:val="00A94182"/>
    <w:rsid w:val="00AA007A"/>
    <w:rsid w:val="00AA3132"/>
    <w:rsid w:val="00AA7DF1"/>
    <w:rsid w:val="00AB07D7"/>
    <w:rsid w:val="00AB4F36"/>
    <w:rsid w:val="00AB7E8B"/>
    <w:rsid w:val="00AC7193"/>
    <w:rsid w:val="00AC7EF6"/>
    <w:rsid w:val="00AD2425"/>
    <w:rsid w:val="00AD5103"/>
    <w:rsid w:val="00AE01EE"/>
    <w:rsid w:val="00AE01F5"/>
    <w:rsid w:val="00AE5371"/>
    <w:rsid w:val="00AE7E80"/>
    <w:rsid w:val="00AF0154"/>
    <w:rsid w:val="00AF2F7A"/>
    <w:rsid w:val="00AF3A20"/>
    <w:rsid w:val="00B02F4A"/>
    <w:rsid w:val="00B03A9E"/>
    <w:rsid w:val="00B106BD"/>
    <w:rsid w:val="00B11CF7"/>
    <w:rsid w:val="00B12599"/>
    <w:rsid w:val="00B16712"/>
    <w:rsid w:val="00B173C8"/>
    <w:rsid w:val="00B2245E"/>
    <w:rsid w:val="00B22B1A"/>
    <w:rsid w:val="00B445C2"/>
    <w:rsid w:val="00B52562"/>
    <w:rsid w:val="00B5457C"/>
    <w:rsid w:val="00B646C9"/>
    <w:rsid w:val="00B66124"/>
    <w:rsid w:val="00B73FA6"/>
    <w:rsid w:val="00B8514C"/>
    <w:rsid w:val="00B87B23"/>
    <w:rsid w:val="00B92621"/>
    <w:rsid w:val="00B92B10"/>
    <w:rsid w:val="00B96952"/>
    <w:rsid w:val="00BA252A"/>
    <w:rsid w:val="00BA25D9"/>
    <w:rsid w:val="00BA32E3"/>
    <w:rsid w:val="00BA5E96"/>
    <w:rsid w:val="00BB322A"/>
    <w:rsid w:val="00BC4874"/>
    <w:rsid w:val="00BC6B99"/>
    <w:rsid w:val="00BD230C"/>
    <w:rsid w:val="00C013E3"/>
    <w:rsid w:val="00C02D94"/>
    <w:rsid w:val="00C10EB3"/>
    <w:rsid w:val="00C27BAA"/>
    <w:rsid w:val="00C371C8"/>
    <w:rsid w:val="00C378B0"/>
    <w:rsid w:val="00C419F3"/>
    <w:rsid w:val="00C4550F"/>
    <w:rsid w:val="00C52EAD"/>
    <w:rsid w:val="00C539AC"/>
    <w:rsid w:val="00C54292"/>
    <w:rsid w:val="00C54BE9"/>
    <w:rsid w:val="00C553F5"/>
    <w:rsid w:val="00C556F0"/>
    <w:rsid w:val="00C57466"/>
    <w:rsid w:val="00C613B2"/>
    <w:rsid w:val="00C66441"/>
    <w:rsid w:val="00C6720C"/>
    <w:rsid w:val="00C77158"/>
    <w:rsid w:val="00C858AF"/>
    <w:rsid w:val="00C912E7"/>
    <w:rsid w:val="00C916A4"/>
    <w:rsid w:val="00C93479"/>
    <w:rsid w:val="00CA4BEF"/>
    <w:rsid w:val="00CB162A"/>
    <w:rsid w:val="00CB1BE1"/>
    <w:rsid w:val="00CC0B91"/>
    <w:rsid w:val="00CC1290"/>
    <w:rsid w:val="00CC2F79"/>
    <w:rsid w:val="00CC62E8"/>
    <w:rsid w:val="00CC689E"/>
    <w:rsid w:val="00CD6F11"/>
    <w:rsid w:val="00CD762B"/>
    <w:rsid w:val="00CE0283"/>
    <w:rsid w:val="00CF1C63"/>
    <w:rsid w:val="00CF1D9A"/>
    <w:rsid w:val="00CF436D"/>
    <w:rsid w:val="00CF667A"/>
    <w:rsid w:val="00D016EF"/>
    <w:rsid w:val="00D03E12"/>
    <w:rsid w:val="00D07F41"/>
    <w:rsid w:val="00D120E5"/>
    <w:rsid w:val="00D164D3"/>
    <w:rsid w:val="00D16BED"/>
    <w:rsid w:val="00D17759"/>
    <w:rsid w:val="00D17A91"/>
    <w:rsid w:val="00D223DA"/>
    <w:rsid w:val="00D24E13"/>
    <w:rsid w:val="00D32639"/>
    <w:rsid w:val="00D33263"/>
    <w:rsid w:val="00D33578"/>
    <w:rsid w:val="00D3437F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0651"/>
    <w:rsid w:val="00D742EC"/>
    <w:rsid w:val="00D84339"/>
    <w:rsid w:val="00D950C6"/>
    <w:rsid w:val="00D95C6B"/>
    <w:rsid w:val="00D974F2"/>
    <w:rsid w:val="00D9769F"/>
    <w:rsid w:val="00DA0C32"/>
    <w:rsid w:val="00DB0ACC"/>
    <w:rsid w:val="00DB329B"/>
    <w:rsid w:val="00DC1905"/>
    <w:rsid w:val="00DC2C9D"/>
    <w:rsid w:val="00DC7EFE"/>
    <w:rsid w:val="00DD3858"/>
    <w:rsid w:val="00DD5150"/>
    <w:rsid w:val="00DE0C6B"/>
    <w:rsid w:val="00DE78E2"/>
    <w:rsid w:val="00DF31C8"/>
    <w:rsid w:val="00DF656E"/>
    <w:rsid w:val="00E001B6"/>
    <w:rsid w:val="00E04CFB"/>
    <w:rsid w:val="00E06A46"/>
    <w:rsid w:val="00E06F6E"/>
    <w:rsid w:val="00E15C4C"/>
    <w:rsid w:val="00E214D2"/>
    <w:rsid w:val="00E24D01"/>
    <w:rsid w:val="00E27018"/>
    <w:rsid w:val="00E41433"/>
    <w:rsid w:val="00E422B2"/>
    <w:rsid w:val="00E518CA"/>
    <w:rsid w:val="00E53AE5"/>
    <w:rsid w:val="00E55FFE"/>
    <w:rsid w:val="00E60649"/>
    <w:rsid w:val="00E61EF7"/>
    <w:rsid w:val="00E662B6"/>
    <w:rsid w:val="00E66F93"/>
    <w:rsid w:val="00E67AE7"/>
    <w:rsid w:val="00E7058B"/>
    <w:rsid w:val="00E77AF0"/>
    <w:rsid w:val="00E853AA"/>
    <w:rsid w:val="00EA4B22"/>
    <w:rsid w:val="00EA525F"/>
    <w:rsid w:val="00EA76F8"/>
    <w:rsid w:val="00EB1D7F"/>
    <w:rsid w:val="00EB2DFD"/>
    <w:rsid w:val="00EC4B17"/>
    <w:rsid w:val="00EC55C5"/>
    <w:rsid w:val="00EC7077"/>
    <w:rsid w:val="00ED10AA"/>
    <w:rsid w:val="00ED3E41"/>
    <w:rsid w:val="00ED628E"/>
    <w:rsid w:val="00ED6E6E"/>
    <w:rsid w:val="00EF02FA"/>
    <w:rsid w:val="00EF1295"/>
    <w:rsid w:val="00EF1E83"/>
    <w:rsid w:val="00EF2024"/>
    <w:rsid w:val="00EF2048"/>
    <w:rsid w:val="00EF234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334C"/>
    <w:rsid w:val="00F36298"/>
    <w:rsid w:val="00F37E07"/>
    <w:rsid w:val="00F413E1"/>
    <w:rsid w:val="00F4453C"/>
    <w:rsid w:val="00F4499B"/>
    <w:rsid w:val="00F50ECB"/>
    <w:rsid w:val="00F577C5"/>
    <w:rsid w:val="00F648C3"/>
    <w:rsid w:val="00F655DE"/>
    <w:rsid w:val="00F73C4D"/>
    <w:rsid w:val="00F76949"/>
    <w:rsid w:val="00F87C3C"/>
    <w:rsid w:val="00FA0A19"/>
    <w:rsid w:val="00FA36AB"/>
    <w:rsid w:val="00FA5514"/>
    <w:rsid w:val="00FB0CF0"/>
    <w:rsid w:val="00FC0192"/>
    <w:rsid w:val="00FC5F9F"/>
    <w:rsid w:val="00FD6817"/>
    <w:rsid w:val="00FD6A6A"/>
    <w:rsid w:val="00FE26D1"/>
    <w:rsid w:val="00FE3252"/>
    <w:rsid w:val="00FE77B2"/>
    <w:rsid w:val="00FF00DE"/>
    <w:rsid w:val="00FF4DFD"/>
    <w:rsid w:val="00FF57D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AF4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2681-C81D-4732-B701-C1A15C94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Kosova, Natalya</cp:lastModifiedBy>
  <cp:revision>26</cp:revision>
  <cp:lastPrinted>2020-09-01T08:25:00Z</cp:lastPrinted>
  <dcterms:created xsi:type="dcterms:W3CDTF">2023-06-19T11:18:00Z</dcterms:created>
  <dcterms:modified xsi:type="dcterms:W3CDTF">2023-11-30T13:04:00Z</dcterms:modified>
</cp:coreProperties>
</file>